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D1474D" w:rsidRPr="00673D29" w:rsidTr="00F500F1">
        <w:trPr>
          <w:trHeight w:val="743"/>
        </w:trPr>
        <w:tc>
          <w:tcPr>
            <w:tcW w:w="4436" w:type="dxa"/>
          </w:tcPr>
          <w:p w:rsidR="00D1474D" w:rsidRPr="00673D29" w:rsidRDefault="00D1474D" w:rsidP="00F500F1">
            <w:pPr>
              <w:jc w:val="center"/>
              <w:rPr>
                <w:sz w:val="24"/>
              </w:rPr>
            </w:pPr>
            <w:r>
              <w:rPr>
                <w:sz w:val="24"/>
              </w:rPr>
              <w:t>LĐLĐ</w:t>
            </w:r>
            <w:r w:rsidRPr="00673D29">
              <w:rPr>
                <w:sz w:val="24"/>
              </w:rPr>
              <w:t xml:space="preserve"> HUYỆN PHONG ĐIỀN</w:t>
            </w:r>
          </w:p>
          <w:p w:rsidR="00D1474D" w:rsidRPr="00673D29" w:rsidRDefault="00D1474D" w:rsidP="00F500F1">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fv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Ftkin2FEb76EFLdEbaz7xKFHwSixFCrIRgpyfLEu&#10;ECHFLSQcK9gIKWPrpUJDiRezySwmWJCCBWcIs6bdV9KgIwnDE79Ylfc8hhk4KBbBOk7Y+mo7IuTF&#10;9pdLFfB8KZ7O1bpMx49FuljP1/N8lE+e1qM8revRx02Vj5422YdZPa2rqs5+BmpZXnSCMa4Cu9uk&#10;ZvnfTcL1zVxm7D6rdxmSt+hRL0/29o+kYy9D+y6DsAd23ppbj/1wxuDrQwrT/7j39uNzX/0C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El/N+8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sidRPr="009054C8">
              <w:rPr>
                <w:b/>
                <w:sz w:val="24"/>
              </w:rPr>
              <w:t>PHONG BÌNH</w:t>
            </w:r>
          </w:p>
        </w:tc>
        <w:tc>
          <w:tcPr>
            <w:tcW w:w="5842" w:type="dxa"/>
          </w:tcPr>
          <w:p w:rsidR="00D1474D" w:rsidRPr="00673D29" w:rsidRDefault="00D1474D" w:rsidP="00F500F1">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D1474D" w:rsidRPr="00673D29" w:rsidRDefault="00D1474D" w:rsidP="00F500F1">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"/>
                  </w:pict>
                </mc:Fallback>
              </mc:AlternateContent>
            </w:r>
            <w:r w:rsidRPr="00673D29">
              <w:rPr>
                <w:b/>
                <w:sz w:val="24"/>
              </w:rPr>
              <w:t>Độc lập- Tự do-Hạnh phúc</w:t>
            </w:r>
          </w:p>
          <w:p w:rsidR="00D1474D" w:rsidRPr="00673D29" w:rsidRDefault="00D1474D" w:rsidP="00F500F1">
            <w:pPr>
              <w:jc w:val="both"/>
              <w:rPr>
                <w:b/>
                <w:sz w:val="24"/>
              </w:rPr>
            </w:pPr>
            <w:r w:rsidRPr="00673D29">
              <w:rPr>
                <w:i/>
                <w:sz w:val="24"/>
              </w:rPr>
              <w:t xml:space="preserve">                             Phong Bình, ngày </w:t>
            </w:r>
            <w:r>
              <w:rPr>
                <w:i/>
                <w:sz w:val="24"/>
              </w:rPr>
              <w:t>29</w:t>
            </w:r>
            <w:r w:rsidRPr="00673D29">
              <w:rPr>
                <w:i/>
                <w:sz w:val="24"/>
              </w:rPr>
              <w:t xml:space="preserve"> tháng </w:t>
            </w:r>
            <w:r>
              <w:rPr>
                <w:i/>
                <w:sz w:val="24"/>
              </w:rPr>
              <w:t>4</w:t>
            </w:r>
            <w:r w:rsidRPr="00673D29">
              <w:rPr>
                <w:i/>
                <w:sz w:val="24"/>
              </w:rPr>
              <w:t xml:space="preserve"> năm </w:t>
            </w:r>
            <w:r>
              <w:rPr>
                <w:i/>
                <w:sz w:val="24"/>
              </w:rPr>
              <w:t>2023</w:t>
            </w:r>
            <w:r w:rsidRPr="00673D29">
              <w:rPr>
                <w:i/>
                <w:sz w:val="24"/>
              </w:rPr>
              <w:t xml:space="preserve"> </w:t>
            </w:r>
            <w:r w:rsidRPr="00673D29">
              <w:rPr>
                <w:b/>
                <w:sz w:val="24"/>
              </w:rPr>
              <w:t xml:space="preserve">                              </w:t>
            </w:r>
          </w:p>
        </w:tc>
      </w:tr>
    </w:tbl>
    <w:p w:rsidR="00D1474D" w:rsidRPr="001C49B6" w:rsidRDefault="00D1474D" w:rsidP="00D1474D">
      <w:pPr>
        <w:tabs>
          <w:tab w:val="left" w:pos="7830"/>
        </w:tabs>
        <w:rPr>
          <w:sz w:val="18"/>
          <w:szCs w:val="18"/>
        </w:rPr>
      </w:pPr>
      <w:r w:rsidRPr="001C49B6">
        <w:rPr>
          <w:sz w:val="24"/>
        </w:rPr>
        <w:tab/>
      </w:r>
    </w:p>
    <w:p w:rsidR="00D1474D" w:rsidRPr="00D32B28" w:rsidRDefault="00D1474D" w:rsidP="00D1474D">
      <w:pPr>
        <w:tabs>
          <w:tab w:val="left" w:pos="456"/>
        </w:tabs>
        <w:spacing w:line="360" w:lineRule="auto"/>
        <w:jc w:val="center"/>
        <w:rPr>
          <w:b/>
          <w:color w:val="000000"/>
          <w:sz w:val="24"/>
        </w:rPr>
      </w:pPr>
      <w:r w:rsidRPr="00D32B28">
        <w:rPr>
          <w:b/>
          <w:color w:val="000000"/>
          <w:sz w:val="24"/>
        </w:rPr>
        <w:t>KẾ HOẠCH TUẦN 40</w:t>
      </w:r>
    </w:p>
    <w:p w:rsidR="00D1474D" w:rsidRDefault="00D1474D" w:rsidP="00D1474D">
      <w:pPr>
        <w:tabs>
          <w:tab w:val="left" w:pos="456"/>
          <w:tab w:val="left" w:pos="6885"/>
        </w:tabs>
        <w:jc w:val="center"/>
        <w:rPr>
          <w:b/>
          <w:i/>
          <w:sz w:val="24"/>
        </w:rPr>
      </w:pPr>
      <w:r w:rsidRPr="00190071">
        <w:rPr>
          <w:b/>
          <w:i/>
          <w:sz w:val="24"/>
        </w:rPr>
        <w:t xml:space="preserve">(Từ ngày </w:t>
      </w:r>
      <w:r>
        <w:rPr>
          <w:b/>
          <w:i/>
          <w:sz w:val="24"/>
        </w:rPr>
        <w:t>01/5</w:t>
      </w:r>
      <w:r w:rsidRPr="00190071">
        <w:rPr>
          <w:b/>
          <w:i/>
          <w:sz w:val="24"/>
        </w:rPr>
        <w:t>/</w:t>
      </w:r>
      <w:r>
        <w:rPr>
          <w:b/>
          <w:i/>
          <w:sz w:val="24"/>
        </w:rPr>
        <w:t>2023</w:t>
      </w:r>
      <w:r w:rsidRPr="00190071">
        <w:rPr>
          <w:b/>
          <w:i/>
          <w:sz w:val="24"/>
        </w:rPr>
        <w:t xml:space="preserve"> đến </w:t>
      </w:r>
      <w:r>
        <w:rPr>
          <w:b/>
          <w:i/>
          <w:sz w:val="24"/>
        </w:rPr>
        <w:t>07/5/2023</w:t>
      </w:r>
      <w:r w:rsidRPr="00190071">
        <w:rPr>
          <w:b/>
          <w:i/>
          <w:sz w:val="24"/>
        </w:rPr>
        <w:t>)</w:t>
      </w:r>
    </w:p>
    <w:p w:rsidR="00D1474D" w:rsidRPr="001C49B6" w:rsidRDefault="00D1474D" w:rsidP="00D1474D">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39</w:t>
      </w:r>
      <w:r w:rsidRPr="001C49B6">
        <w:rPr>
          <w:b/>
          <w:sz w:val="24"/>
        </w:rPr>
        <w:t>:</w:t>
      </w:r>
      <w:r>
        <w:rPr>
          <w:b/>
          <w:sz w:val="24"/>
        </w:rPr>
        <w:t xml:space="preserve"> </w:t>
      </w:r>
      <w:r w:rsidRPr="001C49B6">
        <w:rPr>
          <w:sz w:val="24"/>
        </w:rPr>
        <w:t xml:space="preserve">Đã thực hiện và hoàn thành kế hoạch tuần </w:t>
      </w:r>
      <w:r>
        <w:rPr>
          <w:sz w:val="24"/>
        </w:rPr>
        <w:t>39</w:t>
      </w:r>
      <w:r w:rsidRPr="001C49B6">
        <w:rPr>
          <w:sz w:val="24"/>
        </w:rPr>
        <w:t>.</w:t>
      </w:r>
    </w:p>
    <w:p w:rsidR="00D1474D" w:rsidRDefault="00D1474D" w:rsidP="00D1474D">
      <w:pPr>
        <w:jc w:val="both"/>
        <w:rPr>
          <w:sz w:val="24"/>
        </w:rPr>
      </w:pPr>
      <w:r>
        <w:rPr>
          <w:sz w:val="24"/>
        </w:rPr>
        <w:t xml:space="preserve">- Đã phối hợp với trường chỉ đạo các hoạt động chuyên môn: Giảng dạy hoàn thành chương trình tuần 32, bồi dưỡng HS năng khiếu, phụ đạo HS có năng lực hạn chế và chưa hoàn thành trong GHKII; Chỉ đạo công tác duyệt đề thi HKII; chỉ đạo sinh hoạt tổ chuyên môn, dự giờ  thao giảng. Đưa HS năng khiếu tiếng Việt, Toán, Tiếng Anh khối 4, 5 dự thi cấp huyện. </w:t>
      </w:r>
    </w:p>
    <w:p w:rsidR="00D1474D" w:rsidRDefault="00D1474D" w:rsidP="00D1474D">
      <w:pPr>
        <w:tabs>
          <w:tab w:val="left" w:pos="456"/>
          <w:tab w:val="left" w:pos="6885"/>
        </w:tabs>
        <w:jc w:val="both"/>
        <w:rPr>
          <w:sz w:val="24"/>
        </w:rPr>
      </w:pPr>
      <w:r w:rsidRPr="000522C9">
        <w:rPr>
          <w:sz w:val="24"/>
        </w:rPr>
        <w:t xml:space="preserve">- Đã phối hợp với trường </w:t>
      </w:r>
      <w:r>
        <w:rPr>
          <w:sz w:val="24"/>
        </w:rPr>
        <w:t>chỉ đạo</w:t>
      </w:r>
      <w:r w:rsidRPr="000522C9">
        <w:rPr>
          <w:sz w:val="24"/>
        </w:rPr>
        <w:t xml:space="preserve"> tổ chức</w:t>
      </w:r>
      <w:r>
        <w:rPr>
          <w:sz w:val="24"/>
        </w:rPr>
        <w:t xml:space="preserve"> HS thi Vioedu vòng cấp tỉnh. Kết quả đạt 03 em HS khối 2,3 4 đạt giải khuyến khích.</w:t>
      </w:r>
    </w:p>
    <w:p w:rsidR="00D1474D" w:rsidRDefault="00D1474D" w:rsidP="00D1474D">
      <w:pPr>
        <w:tabs>
          <w:tab w:val="left" w:pos="456"/>
          <w:tab w:val="left" w:pos="6885"/>
        </w:tabs>
        <w:jc w:val="both"/>
        <w:rPr>
          <w:sz w:val="24"/>
        </w:rPr>
      </w:pPr>
      <w:r>
        <w:rPr>
          <w:sz w:val="24"/>
        </w:rPr>
        <w:t>- Đã đăng kí 03 ĐV tham gia giải cầu lông do LĐLĐ tổ chức và triển khai công văn xét tặng kỉ niệm chương "Vì sự nghiệp xây dựng tổ chức công đoàn".</w:t>
      </w:r>
    </w:p>
    <w:p w:rsidR="00D1474D" w:rsidRPr="001C49B6" w:rsidRDefault="00D1474D" w:rsidP="00D1474D">
      <w:pPr>
        <w:tabs>
          <w:tab w:val="left" w:pos="456"/>
          <w:tab w:val="left" w:pos="6885"/>
        </w:tabs>
        <w:jc w:val="both"/>
        <w:rPr>
          <w:b/>
          <w:sz w:val="24"/>
        </w:rPr>
      </w:pPr>
      <w:r>
        <w:rPr>
          <w:b/>
          <w:sz w:val="24"/>
        </w:rPr>
        <w:t>II. Kế hoạch tuần 40</w:t>
      </w:r>
      <w:r w:rsidRPr="001C49B6">
        <w:rPr>
          <w:b/>
          <w:sz w:val="24"/>
        </w:rPr>
        <w:t>:</w:t>
      </w:r>
    </w:p>
    <w:tbl>
      <w:tblPr>
        <w:tblW w:w="102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6649"/>
        <w:gridCol w:w="2507"/>
      </w:tblGrid>
      <w:tr w:rsidR="00D1474D" w:rsidRPr="00673D29" w:rsidTr="00F500F1">
        <w:tc>
          <w:tcPr>
            <w:tcW w:w="1090" w:type="dxa"/>
          </w:tcPr>
          <w:p w:rsidR="00D1474D" w:rsidRPr="00673D29" w:rsidRDefault="00D1474D" w:rsidP="00F500F1">
            <w:pPr>
              <w:tabs>
                <w:tab w:val="left" w:pos="456"/>
              </w:tabs>
              <w:jc w:val="center"/>
              <w:rPr>
                <w:b/>
                <w:i/>
                <w:sz w:val="20"/>
                <w:szCs w:val="20"/>
              </w:rPr>
            </w:pPr>
            <w:r w:rsidRPr="00673D29">
              <w:rPr>
                <w:b/>
                <w:i/>
                <w:sz w:val="20"/>
                <w:szCs w:val="20"/>
              </w:rPr>
              <w:t>Thứ/Ngày</w:t>
            </w:r>
          </w:p>
        </w:tc>
        <w:tc>
          <w:tcPr>
            <w:tcW w:w="6649" w:type="dxa"/>
          </w:tcPr>
          <w:p w:rsidR="00D1474D" w:rsidRPr="00673D29" w:rsidRDefault="00D1474D" w:rsidP="00F500F1">
            <w:pPr>
              <w:jc w:val="center"/>
              <w:rPr>
                <w:b/>
                <w:sz w:val="24"/>
              </w:rPr>
            </w:pPr>
            <w:r w:rsidRPr="00673D29">
              <w:rPr>
                <w:b/>
                <w:sz w:val="24"/>
              </w:rPr>
              <w:t>Nội dung</w:t>
            </w:r>
          </w:p>
        </w:tc>
        <w:tc>
          <w:tcPr>
            <w:tcW w:w="2507" w:type="dxa"/>
          </w:tcPr>
          <w:p w:rsidR="00D1474D" w:rsidRPr="00673D29" w:rsidRDefault="00D1474D" w:rsidP="00F500F1">
            <w:pPr>
              <w:jc w:val="center"/>
              <w:rPr>
                <w:b/>
                <w:sz w:val="24"/>
              </w:rPr>
            </w:pPr>
            <w:r w:rsidRPr="00673D29">
              <w:rPr>
                <w:b/>
                <w:sz w:val="24"/>
              </w:rPr>
              <w:t>Người thực hiện</w:t>
            </w:r>
          </w:p>
        </w:tc>
      </w:tr>
      <w:tr w:rsidR="00D1474D" w:rsidRPr="00673D29" w:rsidTr="00F500F1">
        <w:tc>
          <w:tcPr>
            <w:tcW w:w="1090" w:type="dxa"/>
          </w:tcPr>
          <w:p w:rsidR="00D1474D" w:rsidRPr="00673D29" w:rsidRDefault="00D1474D" w:rsidP="00F500F1">
            <w:pPr>
              <w:tabs>
                <w:tab w:val="left" w:pos="456"/>
              </w:tabs>
              <w:jc w:val="center"/>
              <w:rPr>
                <w:b/>
                <w:i/>
                <w:sz w:val="24"/>
              </w:rPr>
            </w:pPr>
            <w:r w:rsidRPr="00673D29">
              <w:rPr>
                <w:b/>
                <w:i/>
                <w:sz w:val="24"/>
              </w:rPr>
              <w:t>Thứ 2</w:t>
            </w:r>
          </w:p>
          <w:p w:rsidR="00D1474D" w:rsidRPr="00673D29" w:rsidRDefault="00D1474D" w:rsidP="00F500F1">
            <w:pPr>
              <w:tabs>
                <w:tab w:val="left" w:pos="456"/>
              </w:tabs>
              <w:jc w:val="center"/>
              <w:rPr>
                <w:i/>
                <w:sz w:val="24"/>
              </w:rPr>
            </w:pPr>
            <w:r>
              <w:rPr>
                <w:i/>
                <w:sz w:val="24"/>
              </w:rPr>
              <w:t>01</w:t>
            </w:r>
            <w:r w:rsidRPr="00673D29">
              <w:rPr>
                <w:i/>
                <w:sz w:val="24"/>
              </w:rPr>
              <w:t>/</w:t>
            </w:r>
            <w:r>
              <w:rPr>
                <w:i/>
                <w:sz w:val="24"/>
              </w:rPr>
              <w:t>5</w:t>
            </w:r>
          </w:p>
        </w:tc>
        <w:tc>
          <w:tcPr>
            <w:tcW w:w="6649" w:type="dxa"/>
            <w:vAlign w:val="center"/>
          </w:tcPr>
          <w:p w:rsidR="00D1474D" w:rsidRDefault="00D1474D" w:rsidP="00F500F1">
            <w:pPr>
              <w:jc w:val="center"/>
              <w:rPr>
                <w:b/>
                <w:color w:val="FF0000"/>
                <w:sz w:val="24"/>
              </w:rPr>
            </w:pPr>
            <w:r>
              <w:rPr>
                <w:b/>
                <w:noProof/>
                <w:color w:val="FF0000"/>
                <w:sz w:val="24"/>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45720</wp:posOffset>
                      </wp:positionV>
                      <wp:extent cx="144780" cy="890905"/>
                      <wp:effectExtent l="7620" t="7620" r="9525" b="63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890905"/>
                              </a:xfrm>
                              <a:prstGeom prst="rightBrace">
                                <a:avLst>
                                  <a:gd name="adj1" fmla="val 512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8pt;margin-top:3.6pt;width:11.4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"/>
                  </w:pict>
                </mc:Fallback>
              </mc:AlternateContent>
            </w:r>
          </w:p>
          <w:p w:rsidR="00D1474D" w:rsidRPr="00673D29" w:rsidRDefault="00D1474D" w:rsidP="00F500F1">
            <w:pPr>
              <w:jc w:val="center"/>
              <w:rPr>
                <w:color w:val="FF0000"/>
                <w:sz w:val="24"/>
              </w:rPr>
            </w:pPr>
            <w:r w:rsidRPr="00DC6087">
              <w:rPr>
                <w:b/>
                <w:color w:val="FF0000"/>
                <w:sz w:val="24"/>
              </w:rPr>
              <w:t>Nghỉ lễ</w:t>
            </w:r>
          </w:p>
        </w:tc>
        <w:tc>
          <w:tcPr>
            <w:tcW w:w="2507" w:type="dxa"/>
          </w:tcPr>
          <w:p w:rsidR="00D1474D" w:rsidRDefault="00D1474D" w:rsidP="00F500F1">
            <w:pPr>
              <w:jc w:val="both"/>
              <w:rPr>
                <w:sz w:val="24"/>
              </w:rPr>
            </w:pPr>
            <w:r w:rsidRPr="00673D29">
              <w:rPr>
                <w:sz w:val="24"/>
              </w:rPr>
              <w:t xml:space="preserve">- </w:t>
            </w:r>
            <w:r>
              <w:rPr>
                <w:sz w:val="24"/>
              </w:rPr>
              <w:t>Toàn thể CBĐV</w:t>
            </w:r>
          </w:p>
          <w:p w:rsidR="00D1474D" w:rsidRPr="00673D29" w:rsidRDefault="00D1474D" w:rsidP="00F500F1">
            <w:pPr>
              <w:jc w:val="both"/>
              <w:rPr>
                <w:sz w:val="24"/>
              </w:rPr>
            </w:pPr>
          </w:p>
        </w:tc>
      </w:tr>
      <w:tr w:rsidR="00D1474D" w:rsidRPr="00673D29" w:rsidTr="00F500F1">
        <w:tc>
          <w:tcPr>
            <w:tcW w:w="1090" w:type="dxa"/>
          </w:tcPr>
          <w:p w:rsidR="00D1474D" w:rsidRPr="00673D29" w:rsidRDefault="00D1474D" w:rsidP="00F500F1">
            <w:pPr>
              <w:tabs>
                <w:tab w:val="left" w:pos="456"/>
              </w:tabs>
              <w:jc w:val="center"/>
              <w:rPr>
                <w:b/>
                <w:i/>
                <w:sz w:val="24"/>
              </w:rPr>
            </w:pPr>
            <w:r w:rsidRPr="00673D29">
              <w:rPr>
                <w:b/>
                <w:i/>
                <w:sz w:val="24"/>
              </w:rPr>
              <w:t>Thứ 3</w:t>
            </w:r>
          </w:p>
          <w:p w:rsidR="00D1474D" w:rsidRPr="00673D29" w:rsidRDefault="00D1474D" w:rsidP="00F500F1">
            <w:pPr>
              <w:tabs>
                <w:tab w:val="left" w:pos="456"/>
              </w:tabs>
              <w:jc w:val="center"/>
              <w:rPr>
                <w:i/>
                <w:sz w:val="24"/>
              </w:rPr>
            </w:pPr>
            <w:r>
              <w:rPr>
                <w:i/>
                <w:sz w:val="24"/>
              </w:rPr>
              <w:t>02/5</w:t>
            </w:r>
          </w:p>
        </w:tc>
        <w:tc>
          <w:tcPr>
            <w:tcW w:w="6649" w:type="dxa"/>
            <w:vAlign w:val="center"/>
          </w:tcPr>
          <w:p w:rsidR="00D1474D" w:rsidRPr="00DC6087" w:rsidRDefault="00D1474D" w:rsidP="00F500F1">
            <w:pPr>
              <w:jc w:val="both"/>
              <w:rPr>
                <w:b/>
                <w:sz w:val="24"/>
              </w:rPr>
            </w:pPr>
          </w:p>
        </w:tc>
        <w:tc>
          <w:tcPr>
            <w:tcW w:w="2507" w:type="dxa"/>
          </w:tcPr>
          <w:p w:rsidR="00D1474D" w:rsidRPr="00673D29" w:rsidRDefault="00D1474D" w:rsidP="00F500F1">
            <w:pPr>
              <w:jc w:val="both"/>
              <w:rPr>
                <w:sz w:val="24"/>
              </w:rPr>
            </w:pPr>
          </w:p>
        </w:tc>
      </w:tr>
      <w:tr w:rsidR="00D1474D" w:rsidRPr="00673D29" w:rsidTr="00F500F1">
        <w:trPr>
          <w:trHeight w:val="659"/>
        </w:trPr>
        <w:tc>
          <w:tcPr>
            <w:tcW w:w="1090" w:type="dxa"/>
          </w:tcPr>
          <w:p w:rsidR="00D1474D" w:rsidRPr="00673D29" w:rsidRDefault="00D1474D" w:rsidP="00F500F1">
            <w:pPr>
              <w:tabs>
                <w:tab w:val="left" w:pos="456"/>
              </w:tabs>
              <w:jc w:val="center"/>
              <w:rPr>
                <w:b/>
                <w:i/>
                <w:sz w:val="24"/>
              </w:rPr>
            </w:pPr>
            <w:r w:rsidRPr="00673D29">
              <w:rPr>
                <w:b/>
                <w:i/>
                <w:sz w:val="24"/>
              </w:rPr>
              <w:t>Thứ 4</w:t>
            </w:r>
          </w:p>
          <w:p w:rsidR="00D1474D" w:rsidRPr="00673D29" w:rsidRDefault="00D1474D" w:rsidP="00F500F1">
            <w:pPr>
              <w:tabs>
                <w:tab w:val="left" w:pos="456"/>
              </w:tabs>
              <w:jc w:val="center"/>
              <w:rPr>
                <w:i/>
                <w:sz w:val="24"/>
              </w:rPr>
            </w:pPr>
            <w:r w:rsidRPr="00673D29">
              <w:rPr>
                <w:i/>
                <w:sz w:val="24"/>
              </w:rPr>
              <w:t>0</w:t>
            </w:r>
            <w:r>
              <w:rPr>
                <w:i/>
                <w:sz w:val="24"/>
              </w:rPr>
              <w:t>3</w:t>
            </w:r>
            <w:r w:rsidRPr="00673D29">
              <w:rPr>
                <w:i/>
                <w:sz w:val="24"/>
              </w:rPr>
              <w:t>/5</w:t>
            </w:r>
          </w:p>
        </w:tc>
        <w:tc>
          <w:tcPr>
            <w:tcW w:w="6649" w:type="dxa"/>
            <w:vAlign w:val="center"/>
          </w:tcPr>
          <w:p w:rsidR="00D1474D" w:rsidRPr="00673D29" w:rsidRDefault="00D1474D" w:rsidP="00F500F1">
            <w:pPr>
              <w:tabs>
                <w:tab w:val="left" w:pos="456"/>
              </w:tabs>
              <w:jc w:val="both"/>
              <w:rPr>
                <w:sz w:val="24"/>
              </w:rPr>
            </w:pPr>
          </w:p>
        </w:tc>
        <w:tc>
          <w:tcPr>
            <w:tcW w:w="2507" w:type="dxa"/>
          </w:tcPr>
          <w:p w:rsidR="00D1474D" w:rsidRPr="00673D29" w:rsidRDefault="00D1474D" w:rsidP="00F500F1">
            <w:pPr>
              <w:rPr>
                <w:sz w:val="24"/>
              </w:rPr>
            </w:pPr>
          </w:p>
          <w:p w:rsidR="00D1474D" w:rsidRPr="00673D29" w:rsidRDefault="00D1474D" w:rsidP="00F500F1">
            <w:pPr>
              <w:jc w:val="both"/>
              <w:rPr>
                <w:sz w:val="24"/>
              </w:rPr>
            </w:pPr>
          </w:p>
        </w:tc>
      </w:tr>
      <w:tr w:rsidR="00D1474D" w:rsidRPr="00673D29" w:rsidTr="00F500F1">
        <w:tc>
          <w:tcPr>
            <w:tcW w:w="1090" w:type="dxa"/>
          </w:tcPr>
          <w:p w:rsidR="00D1474D" w:rsidRPr="00673D29" w:rsidRDefault="00D1474D" w:rsidP="00F500F1">
            <w:pPr>
              <w:tabs>
                <w:tab w:val="left" w:pos="456"/>
              </w:tabs>
              <w:jc w:val="center"/>
              <w:rPr>
                <w:b/>
                <w:i/>
                <w:sz w:val="24"/>
              </w:rPr>
            </w:pPr>
            <w:r w:rsidRPr="00673D29">
              <w:rPr>
                <w:b/>
                <w:i/>
                <w:sz w:val="24"/>
              </w:rPr>
              <w:t>Thứ 5</w:t>
            </w:r>
          </w:p>
          <w:p w:rsidR="00D1474D" w:rsidRPr="00673D29" w:rsidRDefault="00D1474D" w:rsidP="00F500F1">
            <w:pPr>
              <w:tabs>
                <w:tab w:val="left" w:pos="456"/>
              </w:tabs>
              <w:jc w:val="center"/>
              <w:rPr>
                <w:i/>
                <w:sz w:val="24"/>
              </w:rPr>
            </w:pPr>
            <w:r w:rsidRPr="00673D29">
              <w:rPr>
                <w:i/>
                <w:sz w:val="24"/>
              </w:rPr>
              <w:t>0</w:t>
            </w:r>
            <w:r>
              <w:rPr>
                <w:i/>
                <w:sz w:val="24"/>
              </w:rPr>
              <w:t>4</w:t>
            </w:r>
            <w:r w:rsidRPr="00673D29">
              <w:rPr>
                <w:i/>
                <w:sz w:val="24"/>
              </w:rPr>
              <w:t>/5</w:t>
            </w:r>
          </w:p>
        </w:tc>
        <w:tc>
          <w:tcPr>
            <w:tcW w:w="6649" w:type="dxa"/>
          </w:tcPr>
          <w:p w:rsidR="00D1474D" w:rsidRPr="00673D29" w:rsidRDefault="00D1474D" w:rsidP="00F500F1">
            <w:pPr>
              <w:tabs>
                <w:tab w:val="left" w:pos="456"/>
              </w:tabs>
              <w:jc w:val="both"/>
              <w:rPr>
                <w:sz w:val="24"/>
              </w:rPr>
            </w:pPr>
            <w:r w:rsidRPr="00673D29">
              <w:rPr>
                <w:sz w:val="24"/>
              </w:rPr>
              <w:t>- Phối hợp với trường chỉ đạo CM giảng dạy chương trình tuần 3</w:t>
            </w:r>
            <w:r>
              <w:rPr>
                <w:sz w:val="24"/>
              </w:rPr>
              <w:t>3</w:t>
            </w:r>
            <w:r w:rsidRPr="00673D29">
              <w:rPr>
                <w:sz w:val="24"/>
              </w:rPr>
              <w:t xml:space="preserve">. </w:t>
            </w:r>
            <w:r>
              <w:rPr>
                <w:sz w:val="24"/>
              </w:rPr>
              <w:t>P</w:t>
            </w:r>
            <w:r w:rsidRPr="00673D29">
              <w:rPr>
                <w:sz w:val="24"/>
              </w:rPr>
              <w:t xml:space="preserve">hụ đạo HS </w:t>
            </w:r>
            <w:r>
              <w:rPr>
                <w:sz w:val="24"/>
              </w:rPr>
              <w:t>có năng lực hạn chế.</w:t>
            </w:r>
            <w:r w:rsidRPr="00673D29">
              <w:rPr>
                <w:sz w:val="24"/>
              </w:rPr>
              <w:t xml:space="preserve"> Tăng cường ôn tập, bổ sung kiến thức HKII cho HS.</w:t>
            </w:r>
          </w:p>
          <w:p w:rsidR="00D1474D" w:rsidRPr="00673D29" w:rsidRDefault="00D1474D" w:rsidP="00F500F1">
            <w:pPr>
              <w:shd w:val="clear" w:color="auto" w:fill="FFFFFF"/>
              <w:jc w:val="both"/>
              <w:rPr>
                <w:sz w:val="24"/>
              </w:rPr>
            </w:pPr>
            <w:r>
              <w:rPr>
                <w:sz w:val="24"/>
              </w:rPr>
              <w:t>- SH BCH và CĐCS tháng 5; dự họp hội đồng</w:t>
            </w:r>
          </w:p>
        </w:tc>
        <w:tc>
          <w:tcPr>
            <w:tcW w:w="2507" w:type="dxa"/>
          </w:tcPr>
          <w:p w:rsidR="00D1474D" w:rsidRDefault="00D1474D" w:rsidP="00F500F1">
            <w:pPr>
              <w:rPr>
                <w:sz w:val="24"/>
              </w:rPr>
            </w:pPr>
            <w:r w:rsidRPr="00673D29">
              <w:rPr>
                <w:sz w:val="24"/>
              </w:rPr>
              <w:t xml:space="preserve">- </w:t>
            </w:r>
            <w:r>
              <w:rPr>
                <w:sz w:val="24"/>
              </w:rPr>
              <w:t>Đ/c Hảo CT</w:t>
            </w:r>
            <w:r w:rsidRPr="00673D29">
              <w:rPr>
                <w:sz w:val="24"/>
              </w:rPr>
              <w:t>, ĐV</w:t>
            </w:r>
            <w:r>
              <w:rPr>
                <w:sz w:val="24"/>
              </w:rPr>
              <w:t>PT</w:t>
            </w:r>
            <w:r w:rsidRPr="00673D29">
              <w:rPr>
                <w:sz w:val="24"/>
              </w:rPr>
              <w:t xml:space="preserve"> </w:t>
            </w:r>
          </w:p>
          <w:p w:rsidR="00D1474D" w:rsidRDefault="00D1474D" w:rsidP="00F500F1">
            <w:pPr>
              <w:jc w:val="both"/>
              <w:rPr>
                <w:sz w:val="24"/>
              </w:rPr>
            </w:pPr>
          </w:p>
          <w:p w:rsidR="00D1474D" w:rsidRPr="00673D29" w:rsidRDefault="00D1474D" w:rsidP="00F500F1">
            <w:pPr>
              <w:jc w:val="both"/>
              <w:rPr>
                <w:sz w:val="24"/>
              </w:rPr>
            </w:pPr>
          </w:p>
          <w:p w:rsidR="00D1474D" w:rsidRPr="00673D29" w:rsidRDefault="00D1474D" w:rsidP="00F500F1">
            <w:pPr>
              <w:tabs>
                <w:tab w:val="left" w:pos="456"/>
              </w:tabs>
              <w:rPr>
                <w:sz w:val="24"/>
              </w:rPr>
            </w:pPr>
            <w:r w:rsidRPr="00673D29">
              <w:rPr>
                <w:sz w:val="24"/>
              </w:rPr>
              <w:t xml:space="preserve">- </w:t>
            </w:r>
            <w:r>
              <w:rPr>
                <w:sz w:val="24"/>
              </w:rPr>
              <w:t>Toàn thể CBĐV</w:t>
            </w:r>
          </w:p>
        </w:tc>
      </w:tr>
      <w:tr w:rsidR="00D1474D" w:rsidRPr="00673D29" w:rsidTr="00F500F1">
        <w:tc>
          <w:tcPr>
            <w:tcW w:w="1090" w:type="dxa"/>
          </w:tcPr>
          <w:p w:rsidR="00D1474D" w:rsidRPr="00673D29" w:rsidRDefault="00D1474D" w:rsidP="00F500F1">
            <w:pPr>
              <w:tabs>
                <w:tab w:val="left" w:pos="456"/>
              </w:tabs>
              <w:jc w:val="center"/>
              <w:rPr>
                <w:b/>
                <w:i/>
                <w:sz w:val="24"/>
              </w:rPr>
            </w:pPr>
            <w:r w:rsidRPr="00673D29">
              <w:rPr>
                <w:b/>
                <w:i/>
                <w:sz w:val="24"/>
              </w:rPr>
              <w:t>Thứ 6</w:t>
            </w:r>
          </w:p>
          <w:p w:rsidR="00D1474D" w:rsidRPr="00673D29" w:rsidRDefault="00D1474D" w:rsidP="00F500F1">
            <w:pPr>
              <w:tabs>
                <w:tab w:val="left" w:pos="456"/>
              </w:tabs>
              <w:jc w:val="center"/>
              <w:rPr>
                <w:i/>
                <w:sz w:val="24"/>
              </w:rPr>
            </w:pPr>
            <w:r w:rsidRPr="00673D29">
              <w:rPr>
                <w:i/>
                <w:sz w:val="24"/>
              </w:rPr>
              <w:t>0</w:t>
            </w:r>
            <w:r>
              <w:rPr>
                <w:i/>
                <w:sz w:val="24"/>
              </w:rPr>
              <w:t>5</w:t>
            </w:r>
            <w:r w:rsidRPr="00673D29">
              <w:rPr>
                <w:i/>
                <w:sz w:val="24"/>
              </w:rPr>
              <w:t>/5</w:t>
            </w:r>
          </w:p>
        </w:tc>
        <w:tc>
          <w:tcPr>
            <w:tcW w:w="6649" w:type="dxa"/>
          </w:tcPr>
          <w:p w:rsidR="00D1474D" w:rsidRPr="00673D29" w:rsidRDefault="00D1474D" w:rsidP="00F500F1">
            <w:pPr>
              <w:shd w:val="clear" w:color="auto" w:fill="FFFFFF"/>
              <w:jc w:val="both"/>
              <w:rPr>
                <w:sz w:val="24"/>
              </w:rPr>
            </w:pPr>
            <w:r w:rsidRPr="00673D29">
              <w:rPr>
                <w:sz w:val="24"/>
              </w:rPr>
              <w:t xml:space="preserve">- Phối hợp với trường chỉ đạo thực hiện giảng dạy theo TKB, phụ đạo </w:t>
            </w:r>
            <w:r>
              <w:rPr>
                <w:sz w:val="24"/>
              </w:rPr>
              <w:t>có năng lực hạn chế</w:t>
            </w:r>
            <w:r w:rsidRPr="00673D29">
              <w:rPr>
                <w:sz w:val="24"/>
              </w:rPr>
              <w:t xml:space="preserve">. </w:t>
            </w:r>
            <w:r>
              <w:rPr>
                <w:sz w:val="24"/>
              </w:rPr>
              <w:t>Ô</w:t>
            </w:r>
            <w:r w:rsidRPr="00673D29">
              <w:rPr>
                <w:sz w:val="24"/>
              </w:rPr>
              <w:t>n tập, bổ sung kiến thức HK</w:t>
            </w:r>
            <w:r>
              <w:rPr>
                <w:sz w:val="24"/>
              </w:rPr>
              <w:t>II cho HS.</w:t>
            </w:r>
          </w:p>
          <w:p w:rsidR="00D1474D" w:rsidRPr="00673D29" w:rsidRDefault="00D1474D" w:rsidP="00F500F1">
            <w:pPr>
              <w:shd w:val="clear" w:color="auto" w:fill="FFFFFF"/>
              <w:jc w:val="both"/>
              <w:rPr>
                <w:sz w:val="24"/>
              </w:rPr>
            </w:pPr>
            <w:r w:rsidRPr="00673D29">
              <w:rPr>
                <w:sz w:val="24"/>
              </w:rPr>
              <w:t>- Phối hợp với trường chỉ đạo GVBM cập nhật đánh giá kết quả học tập cuối năm của HS theo các khối lớp ở cổng thông tin.</w:t>
            </w:r>
          </w:p>
          <w:p w:rsidR="00D1474D" w:rsidRPr="00673D29" w:rsidRDefault="00D1474D" w:rsidP="00F500F1">
            <w:pPr>
              <w:shd w:val="clear" w:color="auto" w:fill="FFFFFF"/>
              <w:jc w:val="both"/>
              <w:rPr>
                <w:sz w:val="24"/>
              </w:rPr>
            </w:pPr>
            <w:r w:rsidRPr="00673D29">
              <w:rPr>
                <w:sz w:val="24"/>
              </w:rPr>
              <w:t>- Phối hợp chỉ đạo công tác in sao đề thi HKII</w:t>
            </w:r>
            <w:r>
              <w:rPr>
                <w:sz w:val="24"/>
              </w:rPr>
              <w:t>.</w:t>
            </w:r>
          </w:p>
          <w:p w:rsidR="00D1474D" w:rsidRPr="00673D29" w:rsidRDefault="00D1474D" w:rsidP="00F500F1">
            <w:pPr>
              <w:shd w:val="clear" w:color="auto" w:fill="FFFFFF"/>
              <w:jc w:val="both"/>
              <w:rPr>
                <w:sz w:val="24"/>
              </w:rPr>
            </w:pPr>
            <w:r w:rsidRPr="00673D29">
              <w:rPr>
                <w:sz w:val="24"/>
              </w:rPr>
              <w:t>- Phối hợp chỉ đạo</w:t>
            </w:r>
            <w:r>
              <w:rPr>
                <w:sz w:val="24"/>
              </w:rPr>
              <w:t xml:space="preserve"> tổ chức kiểm tra HKII môn T.Anh cho HS L1,2</w:t>
            </w:r>
            <w:r w:rsidRPr="00673D29">
              <w:rPr>
                <w:sz w:val="24"/>
              </w:rPr>
              <w:t xml:space="preserve"> </w:t>
            </w:r>
          </w:p>
        </w:tc>
        <w:tc>
          <w:tcPr>
            <w:tcW w:w="2507" w:type="dxa"/>
          </w:tcPr>
          <w:p w:rsidR="00D1474D" w:rsidRPr="00673D29" w:rsidRDefault="00D1474D" w:rsidP="00F500F1">
            <w:pPr>
              <w:rPr>
                <w:sz w:val="24"/>
              </w:rPr>
            </w:pPr>
            <w:r w:rsidRPr="00673D29">
              <w:rPr>
                <w:sz w:val="24"/>
              </w:rPr>
              <w:t xml:space="preserve">- </w:t>
            </w:r>
            <w:r>
              <w:rPr>
                <w:sz w:val="24"/>
              </w:rPr>
              <w:t>Đ/c Hiền PCT</w:t>
            </w:r>
            <w:r w:rsidRPr="00673D29">
              <w:rPr>
                <w:sz w:val="24"/>
              </w:rPr>
              <w:t>, ĐV</w:t>
            </w:r>
            <w:r>
              <w:rPr>
                <w:sz w:val="24"/>
              </w:rPr>
              <w:t>PT</w:t>
            </w:r>
            <w:r w:rsidRPr="00673D29">
              <w:rPr>
                <w:sz w:val="24"/>
              </w:rPr>
              <w:t xml:space="preserve"> </w:t>
            </w:r>
          </w:p>
          <w:p w:rsidR="00D1474D" w:rsidRDefault="00D1474D" w:rsidP="00F500F1">
            <w:pPr>
              <w:tabs>
                <w:tab w:val="left" w:pos="456"/>
              </w:tabs>
              <w:jc w:val="both"/>
              <w:rPr>
                <w:sz w:val="24"/>
              </w:rPr>
            </w:pPr>
          </w:p>
          <w:p w:rsidR="00D1474D" w:rsidRDefault="00D1474D" w:rsidP="00F500F1">
            <w:pPr>
              <w:tabs>
                <w:tab w:val="left" w:pos="456"/>
              </w:tabs>
              <w:jc w:val="both"/>
              <w:rPr>
                <w:sz w:val="24"/>
              </w:rPr>
            </w:pPr>
            <w:r>
              <w:rPr>
                <w:sz w:val="24"/>
              </w:rPr>
              <w:t>- Đ/c Ý UV</w:t>
            </w:r>
          </w:p>
          <w:p w:rsidR="00D1474D" w:rsidRPr="00673D29" w:rsidRDefault="00D1474D" w:rsidP="00F500F1">
            <w:pPr>
              <w:tabs>
                <w:tab w:val="left" w:pos="456"/>
              </w:tabs>
              <w:jc w:val="both"/>
              <w:rPr>
                <w:sz w:val="24"/>
              </w:rPr>
            </w:pPr>
          </w:p>
          <w:p w:rsidR="00D1474D" w:rsidRDefault="00D1474D" w:rsidP="00F500F1">
            <w:pPr>
              <w:tabs>
                <w:tab w:val="left" w:pos="456"/>
              </w:tabs>
              <w:rPr>
                <w:sz w:val="24"/>
              </w:rPr>
            </w:pPr>
            <w:r>
              <w:rPr>
                <w:sz w:val="24"/>
              </w:rPr>
              <w:t>-</w:t>
            </w:r>
            <w:r w:rsidRPr="00673D29">
              <w:rPr>
                <w:sz w:val="24"/>
              </w:rPr>
              <w:t xml:space="preserve"> </w:t>
            </w:r>
            <w:r w:rsidRPr="00305FAD">
              <w:rPr>
                <w:sz w:val="24"/>
              </w:rPr>
              <w:t>Đ/c Hảo CT</w:t>
            </w:r>
          </w:p>
          <w:p w:rsidR="00D1474D" w:rsidRPr="00673D29" w:rsidRDefault="00D1474D" w:rsidP="00F500F1">
            <w:pPr>
              <w:tabs>
                <w:tab w:val="left" w:pos="456"/>
              </w:tabs>
              <w:jc w:val="both"/>
              <w:rPr>
                <w:sz w:val="24"/>
              </w:rPr>
            </w:pPr>
          </w:p>
        </w:tc>
      </w:tr>
      <w:tr w:rsidR="00D1474D" w:rsidRPr="00673D29" w:rsidTr="00F500F1">
        <w:tc>
          <w:tcPr>
            <w:tcW w:w="1090" w:type="dxa"/>
          </w:tcPr>
          <w:p w:rsidR="00D1474D" w:rsidRPr="00673D29" w:rsidRDefault="00D1474D" w:rsidP="00F500F1">
            <w:pPr>
              <w:tabs>
                <w:tab w:val="left" w:pos="456"/>
              </w:tabs>
              <w:jc w:val="center"/>
              <w:rPr>
                <w:b/>
                <w:i/>
                <w:sz w:val="24"/>
              </w:rPr>
            </w:pPr>
            <w:r w:rsidRPr="00673D29">
              <w:rPr>
                <w:b/>
                <w:i/>
                <w:sz w:val="24"/>
              </w:rPr>
              <w:t>Thứ 7</w:t>
            </w:r>
          </w:p>
          <w:p w:rsidR="00D1474D" w:rsidRPr="00673D29" w:rsidRDefault="00D1474D" w:rsidP="00F500F1">
            <w:pPr>
              <w:tabs>
                <w:tab w:val="left" w:pos="456"/>
              </w:tabs>
              <w:jc w:val="center"/>
              <w:rPr>
                <w:i/>
                <w:sz w:val="24"/>
              </w:rPr>
            </w:pPr>
            <w:r w:rsidRPr="00673D29">
              <w:rPr>
                <w:i/>
                <w:sz w:val="24"/>
              </w:rPr>
              <w:t>0</w:t>
            </w:r>
            <w:r>
              <w:rPr>
                <w:i/>
                <w:sz w:val="24"/>
              </w:rPr>
              <w:t>6</w:t>
            </w:r>
            <w:r w:rsidRPr="00673D29">
              <w:rPr>
                <w:i/>
                <w:sz w:val="24"/>
              </w:rPr>
              <w:t>/5</w:t>
            </w:r>
          </w:p>
        </w:tc>
        <w:tc>
          <w:tcPr>
            <w:tcW w:w="6649" w:type="dxa"/>
          </w:tcPr>
          <w:p w:rsidR="00D1474D" w:rsidRPr="00673D29" w:rsidRDefault="00D1474D" w:rsidP="00F500F1">
            <w:pPr>
              <w:tabs>
                <w:tab w:val="left" w:pos="456"/>
              </w:tabs>
              <w:jc w:val="both"/>
              <w:rPr>
                <w:sz w:val="24"/>
              </w:rPr>
            </w:pPr>
            <w:r w:rsidRPr="00673D29">
              <w:rPr>
                <w:sz w:val="24"/>
              </w:rPr>
              <w:t xml:space="preserve">- </w:t>
            </w:r>
            <w:r>
              <w:rPr>
                <w:sz w:val="24"/>
              </w:rPr>
              <w:t>Nghỉ</w:t>
            </w:r>
          </w:p>
          <w:p w:rsidR="00D1474D" w:rsidRPr="00673D29" w:rsidRDefault="00D1474D" w:rsidP="00F500F1">
            <w:pPr>
              <w:tabs>
                <w:tab w:val="left" w:pos="456"/>
              </w:tabs>
              <w:jc w:val="both"/>
              <w:rPr>
                <w:sz w:val="24"/>
              </w:rPr>
            </w:pPr>
            <w:r w:rsidRPr="00673D29">
              <w:rPr>
                <w:sz w:val="24"/>
              </w:rPr>
              <w:t>- Lên kế hoạch tuần 41</w:t>
            </w:r>
          </w:p>
        </w:tc>
        <w:tc>
          <w:tcPr>
            <w:tcW w:w="2507" w:type="dxa"/>
          </w:tcPr>
          <w:p w:rsidR="00D1474D" w:rsidRPr="00673D29" w:rsidRDefault="00D1474D" w:rsidP="00F500F1">
            <w:pPr>
              <w:tabs>
                <w:tab w:val="left" w:pos="456"/>
              </w:tabs>
              <w:rPr>
                <w:sz w:val="24"/>
              </w:rPr>
            </w:pPr>
            <w:r>
              <w:rPr>
                <w:sz w:val="24"/>
              </w:rPr>
              <w:t>- Toàn thể CBĐV</w:t>
            </w:r>
          </w:p>
          <w:p w:rsidR="00D1474D" w:rsidRPr="00673D29" w:rsidRDefault="00D1474D" w:rsidP="00F500F1">
            <w:pPr>
              <w:tabs>
                <w:tab w:val="left" w:pos="456"/>
              </w:tabs>
              <w:rPr>
                <w:sz w:val="24"/>
              </w:rPr>
            </w:pPr>
            <w:r>
              <w:rPr>
                <w:sz w:val="24"/>
              </w:rPr>
              <w:t>-</w:t>
            </w:r>
            <w:r w:rsidRPr="00673D29">
              <w:rPr>
                <w:sz w:val="24"/>
              </w:rPr>
              <w:t xml:space="preserve"> </w:t>
            </w:r>
            <w:r w:rsidRPr="00305FAD">
              <w:rPr>
                <w:sz w:val="24"/>
              </w:rPr>
              <w:t>Đ/c Hảo CT</w:t>
            </w:r>
          </w:p>
        </w:tc>
      </w:tr>
      <w:tr w:rsidR="00D1474D" w:rsidRPr="00673D29" w:rsidTr="00F500F1">
        <w:tc>
          <w:tcPr>
            <w:tcW w:w="1090" w:type="dxa"/>
          </w:tcPr>
          <w:p w:rsidR="00D1474D" w:rsidRPr="00673D29" w:rsidRDefault="00D1474D" w:rsidP="00F500F1">
            <w:pPr>
              <w:tabs>
                <w:tab w:val="left" w:pos="456"/>
              </w:tabs>
              <w:jc w:val="center"/>
              <w:rPr>
                <w:b/>
                <w:i/>
                <w:sz w:val="22"/>
                <w:szCs w:val="22"/>
              </w:rPr>
            </w:pPr>
            <w:r w:rsidRPr="00673D29">
              <w:rPr>
                <w:b/>
                <w:i/>
                <w:sz w:val="22"/>
                <w:szCs w:val="22"/>
              </w:rPr>
              <w:t>Chủ nhật</w:t>
            </w:r>
          </w:p>
          <w:p w:rsidR="00D1474D" w:rsidRPr="00673D29" w:rsidRDefault="00D1474D" w:rsidP="00F500F1">
            <w:pPr>
              <w:tabs>
                <w:tab w:val="left" w:pos="456"/>
              </w:tabs>
              <w:jc w:val="center"/>
              <w:rPr>
                <w:i/>
                <w:sz w:val="24"/>
              </w:rPr>
            </w:pPr>
            <w:r w:rsidRPr="00673D29">
              <w:rPr>
                <w:i/>
                <w:sz w:val="24"/>
              </w:rPr>
              <w:t>0</w:t>
            </w:r>
            <w:r>
              <w:rPr>
                <w:i/>
                <w:sz w:val="24"/>
              </w:rPr>
              <w:t>7</w:t>
            </w:r>
            <w:r w:rsidRPr="00673D29">
              <w:rPr>
                <w:i/>
                <w:sz w:val="24"/>
              </w:rPr>
              <w:t>/5</w:t>
            </w:r>
          </w:p>
        </w:tc>
        <w:tc>
          <w:tcPr>
            <w:tcW w:w="6649" w:type="dxa"/>
            <w:vAlign w:val="center"/>
          </w:tcPr>
          <w:p w:rsidR="00D1474D" w:rsidRPr="00673D29" w:rsidRDefault="00D1474D" w:rsidP="00F500F1">
            <w:pPr>
              <w:tabs>
                <w:tab w:val="left" w:pos="456"/>
              </w:tabs>
              <w:jc w:val="both"/>
              <w:rPr>
                <w:sz w:val="24"/>
              </w:rPr>
            </w:pPr>
            <w:r w:rsidRPr="00673D29">
              <w:rPr>
                <w:sz w:val="24"/>
              </w:rPr>
              <w:t xml:space="preserve">- Nghỉ </w:t>
            </w:r>
          </w:p>
        </w:tc>
        <w:tc>
          <w:tcPr>
            <w:tcW w:w="2507" w:type="dxa"/>
          </w:tcPr>
          <w:p w:rsidR="00D1474D" w:rsidRPr="00673D29" w:rsidRDefault="00D1474D" w:rsidP="00F500F1">
            <w:pPr>
              <w:tabs>
                <w:tab w:val="left" w:pos="456"/>
              </w:tabs>
              <w:rPr>
                <w:sz w:val="24"/>
              </w:rPr>
            </w:pPr>
          </w:p>
        </w:tc>
      </w:tr>
    </w:tbl>
    <w:p w:rsidR="00D1474D" w:rsidRDefault="00D1474D" w:rsidP="00D1474D">
      <w:pPr>
        <w:rPr>
          <w:b/>
          <w:sz w:val="24"/>
        </w:rPr>
      </w:pPr>
    </w:p>
    <w:p w:rsidR="00D1474D" w:rsidRDefault="00D1474D" w:rsidP="00D1474D">
      <w:pPr>
        <w:tabs>
          <w:tab w:val="left" w:pos="456"/>
        </w:tabs>
        <w:spacing w:line="360" w:lineRule="auto"/>
        <w:rPr>
          <w:sz w:val="24"/>
        </w:rPr>
      </w:pPr>
      <w:r>
        <w:rPr>
          <w:i/>
          <w:sz w:val="24"/>
        </w:rPr>
        <w:t>....................................................................................................................................................................</w:t>
      </w:r>
    </w:p>
    <w:p w:rsidR="00D1474D" w:rsidRPr="001C49B6" w:rsidRDefault="00D1474D" w:rsidP="00D1474D">
      <w:pPr>
        <w:tabs>
          <w:tab w:val="left" w:pos="456"/>
        </w:tabs>
        <w:spacing w:line="360" w:lineRule="auto"/>
        <w:rPr>
          <w:i/>
          <w:sz w:val="24"/>
        </w:rPr>
      </w:pPr>
      <w:r>
        <w:rPr>
          <w:i/>
          <w:sz w:val="24"/>
        </w:rPr>
        <w:t>.....................................................................................................................................................................</w:t>
      </w:r>
    </w:p>
    <w:p w:rsidR="00D1474D" w:rsidRPr="001C49B6" w:rsidRDefault="00D1474D" w:rsidP="00D1474D">
      <w:pPr>
        <w:tabs>
          <w:tab w:val="left" w:pos="456"/>
        </w:tabs>
        <w:spacing w:line="360" w:lineRule="auto"/>
        <w:rPr>
          <w:i/>
          <w:sz w:val="24"/>
        </w:rPr>
      </w:pPr>
      <w:r>
        <w:rPr>
          <w:i/>
          <w:sz w:val="24"/>
        </w:rPr>
        <w:t>.....................................................................................................................................................................</w:t>
      </w:r>
    </w:p>
    <w:p w:rsidR="00D1474D" w:rsidRPr="001C49B6" w:rsidRDefault="00D1474D" w:rsidP="00D1474D">
      <w:pPr>
        <w:tabs>
          <w:tab w:val="left" w:pos="456"/>
        </w:tabs>
        <w:spacing w:line="360" w:lineRule="auto"/>
        <w:rPr>
          <w:i/>
          <w:sz w:val="24"/>
        </w:rPr>
      </w:pPr>
    </w:p>
    <w:p w:rsidR="00D1474D" w:rsidRPr="001C49B6" w:rsidRDefault="00D1474D" w:rsidP="00D1474D">
      <w:pPr>
        <w:ind w:left="5040" w:firstLine="720"/>
        <w:rPr>
          <w:b/>
          <w:sz w:val="24"/>
        </w:rPr>
      </w:pPr>
      <w:r w:rsidRPr="001C49B6">
        <w:rPr>
          <w:b/>
          <w:sz w:val="24"/>
        </w:rPr>
        <w:t xml:space="preserve">         </w:t>
      </w:r>
      <w:r>
        <w:rPr>
          <w:b/>
          <w:sz w:val="24"/>
        </w:rPr>
        <w:t xml:space="preserve">   </w:t>
      </w:r>
      <w:r w:rsidRPr="001C49B6">
        <w:rPr>
          <w:b/>
          <w:sz w:val="24"/>
        </w:rPr>
        <w:t xml:space="preserve"> TM</w:t>
      </w:r>
      <w:r>
        <w:rPr>
          <w:b/>
          <w:sz w:val="24"/>
        </w:rPr>
        <w:t>.</w:t>
      </w:r>
      <w:r w:rsidRPr="001C49B6">
        <w:rPr>
          <w:b/>
          <w:sz w:val="24"/>
        </w:rPr>
        <w:t>BAN CHẤP HÀNH</w:t>
      </w:r>
    </w:p>
    <w:p w:rsidR="00D1474D" w:rsidRPr="001C49B6" w:rsidRDefault="00D1474D" w:rsidP="00D1474D">
      <w:pPr>
        <w:ind w:left="6540" w:firstLine="660"/>
        <w:rPr>
          <w:b/>
          <w:sz w:val="24"/>
        </w:rPr>
      </w:pPr>
      <w:r w:rsidRPr="001C49B6">
        <w:rPr>
          <w:b/>
          <w:sz w:val="24"/>
        </w:rPr>
        <w:t>CHỦ TỊCH</w:t>
      </w:r>
    </w:p>
    <w:p w:rsidR="00D1474D" w:rsidRPr="001C49B6" w:rsidRDefault="00D1474D" w:rsidP="00D1474D">
      <w:pPr>
        <w:ind w:left="60"/>
        <w:rPr>
          <w:b/>
          <w:i/>
          <w:sz w:val="24"/>
          <w:u w:val="single"/>
        </w:rPr>
      </w:pPr>
    </w:p>
    <w:p w:rsidR="00D1474D" w:rsidRPr="001C49B6" w:rsidRDefault="00D1474D" w:rsidP="00D1474D">
      <w:pPr>
        <w:rPr>
          <w:i/>
          <w:sz w:val="24"/>
        </w:rPr>
      </w:pPr>
      <w:r w:rsidRPr="001C49B6">
        <w:rPr>
          <w:i/>
          <w:sz w:val="24"/>
        </w:rPr>
        <w:t xml:space="preserve">                                                                                                 </w:t>
      </w:r>
    </w:p>
    <w:p w:rsidR="00D1474D" w:rsidRPr="001C49B6" w:rsidRDefault="00D1474D" w:rsidP="00D1474D">
      <w:pPr>
        <w:tabs>
          <w:tab w:val="left" w:pos="5550"/>
        </w:tabs>
        <w:rPr>
          <w:i/>
          <w:sz w:val="18"/>
          <w:szCs w:val="18"/>
        </w:rPr>
      </w:pPr>
      <w:r>
        <w:rPr>
          <w:i/>
          <w:sz w:val="18"/>
          <w:szCs w:val="18"/>
        </w:rPr>
        <w:tab/>
      </w:r>
    </w:p>
    <w:p w:rsidR="00D1474D" w:rsidRPr="001C49B6" w:rsidRDefault="00D1474D" w:rsidP="00D1474D">
      <w:pPr>
        <w:rPr>
          <w:i/>
          <w:sz w:val="24"/>
        </w:rPr>
      </w:pPr>
    </w:p>
    <w:p w:rsidR="00D1474D" w:rsidRDefault="00D1474D" w:rsidP="00D1474D">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BF3480" w:rsidRDefault="00BF3480">
      <w:bookmarkStart w:id="0" w:name="_GoBack"/>
      <w:bookmarkEnd w:id="0"/>
    </w:p>
    <w:sectPr w:rsidR="00BF3480" w:rsidSect="00D1474D">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D"/>
    <w:rsid w:val="0000340B"/>
    <w:rsid w:val="00705797"/>
    <w:rsid w:val="00A822FD"/>
    <w:rsid w:val="00BF3480"/>
    <w:rsid w:val="00D04BE4"/>
    <w:rsid w:val="00D1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4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4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2023-04-30T15:04:00Z</dcterms:created>
  <dcterms:modified xsi:type="dcterms:W3CDTF">2023-04-30T15:05:00Z</dcterms:modified>
</cp:coreProperties>
</file>