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F14C8" w:rsidRPr="00673D29" w:rsidTr="00345299">
        <w:trPr>
          <w:trHeight w:val="743"/>
        </w:trPr>
        <w:tc>
          <w:tcPr>
            <w:tcW w:w="4436" w:type="dxa"/>
          </w:tcPr>
          <w:p w:rsidR="001F14C8" w:rsidRPr="00673D29" w:rsidRDefault="001F14C8" w:rsidP="003452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F14C8" w:rsidRPr="00673D29" w:rsidRDefault="001F14C8" w:rsidP="0034529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1F14C8" w:rsidRPr="00673D29" w:rsidRDefault="001F14C8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F14C8" w:rsidRPr="00673D29" w:rsidRDefault="001F14C8" w:rsidP="0034529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6985" t="5080" r="825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4.3pt" to="20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bnEVPN0AAAAJAQAADwAAAAAAAAAAAAAAAAB4BAAAZHJzL2Rvd25yZXYueG1s&#10;UEsFBgAAAAAEAAQA8wAAAII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F14C8" w:rsidRPr="00673D29" w:rsidRDefault="001F14C8" w:rsidP="0034529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F14C8" w:rsidRPr="001C49B6" w:rsidRDefault="001F14C8" w:rsidP="001F14C8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F14C8" w:rsidRPr="00FE1B38" w:rsidRDefault="001F14C8" w:rsidP="001F14C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E1B38">
        <w:rPr>
          <w:b/>
          <w:sz w:val="24"/>
        </w:rPr>
        <w:t>KẾ HOẠCH TUẦN 35</w:t>
      </w:r>
    </w:p>
    <w:p w:rsidR="001F14C8" w:rsidRDefault="001F14C8" w:rsidP="001F14C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28/03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03/04/2022</w:t>
      </w:r>
      <w:r w:rsidRPr="00190071">
        <w:rPr>
          <w:b/>
          <w:i/>
          <w:sz w:val="24"/>
        </w:rPr>
        <w:t>)</w:t>
      </w:r>
    </w:p>
    <w:p w:rsidR="001F14C8" w:rsidRPr="00C73381" w:rsidRDefault="001F14C8" w:rsidP="001F14C8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34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34</w:t>
      </w:r>
      <w:r w:rsidRPr="001C49B6">
        <w:rPr>
          <w:sz w:val="24"/>
        </w:rPr>
        <w:t>.</w:t>
      </w:r>
    </w:p>
    <w:p w:rsidR="001F14C8" w:rsidRDefault="001F14C8" w:rsidP="001F14C8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29, bồi dưỡng HS năng khiếu, phụ đạo HS có năng lực hạn chế và chưa hoàn thành trong HKI; tổ chức kiểm tra GHKII hai môn Toán, Tiếng Việt lớp 4,5 và hoàn thành đánh giá chất lượng GHKII và cập nhật cổng thông tin ở tất cả các môn của 5 khối lớp. Thao giảng kết hợp triển khai chuyên đề.</w:t>
      </w:r>
    </w:p>
    <w:p w:rsidR="001F14C8" w:rsidRPr="000522C9" w:rsidRDefault="001F14C8" w:rsidP="001F14C8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1F14C8" w:rsidRDefault="001F14C8" w:rsidP="001F14C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9 trên hệ thống Viettel và VNTP; BDTX modul 3, chương trình BD 2.</w:t>
      </w:r>
    </w:p>
    <w:p w:rsidR="001F14C8" w:rsidRDefault="001F14C8" w:rsidP="001F14C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chỉ đạo tổ chức ngày hội vui khỏe cho HS khối 4,5 toàn trường.</w:t>
      </w:r>
    </w:p>
    <w:p w:rsidR="001F14C8" w:rsidRDefault="001F14C8" w:rsidP="001F14C8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Hoàn thành báo cáo hoạt động công đoàn quí I nộp LĐLĐ.</w:t>
      </w:r>
    </w:p>
    <w:p w:rsidR="001F14C8" w:rsidRPr="001C49B6" w:rsidRDefault="001F14C8" w:rsidP="001F14C8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35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1F14C8" w:rsidRPr="00673D29" w:rsidTr="00345299">
        <w:tc>
          <w:tcPr>
            <w:tcW w:w="1090" w:type="dxa"/>
          </w:tcPr>
          <w:p w:rsidR="001F14C8" w:rsidRPr="00673D29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F14C8" w:rsidRPr="00673D29" w:rsidRDefault="001F14C8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1F14C8" w:rsidRPr="00673D29" w:rsidRDefault="001F14C8" w:rsidP="0034529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F14C8" w:rsidRPr="00673D29" w:rsidTr="00345299"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1F14C8" w:rsidRPr="00673D29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1F14C8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phòng chống dịch Covid-19 </w:t>
            </w:r>
          </w:p>
          <w:p w:rsidR="001F14C8" w:rsidRPr="00673D29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30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</w:tc>
        <w:tc>
          <w:tcPr>
            <w:tcW w:w="2507" w:type="dxa"/>
          </w:tcPr>
          <w:p w:rsidR="001F14C8" w:rsidRPr="00673D29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1F14C8" w:rsidRDefault="001F14C8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1F14C8" w:rsidRDefault="001F14C8" w:rsidP="00345299">
            <w:pPr>
              <w:jc w:val="both"/>
              <w:rPr>
                <w:sz w:val="24"/>
              </w:rPr>
            </w:pPr>
          </w:p>
          <w:p w:rsidR="001F14C8" w:rsidRDefault="001F14C8" w:rsidP="00345299">
            <w:pPr>
              <w:jc w:val="both"/>
              <w:rPr>
                <w:sz w:val="24"/>
              </w:rPr>
            </w:pPr>
          </w:p>
          <w:p w:rsidR="001F14C8" w:rsidRPr="00673D29" w:rsidRDefault="001F14C8" w:rsidP="00345299">
            <w:pPr>
              <w:jc w:val="both"/>
              <w:rPr>
                <w:sz w:val="24"/>
              </w:rPr>
            </w:pPr>
          </w:p>
        </w:tc>
      </w:tr>
      <w:tr w:rsidR="001F14C8" w:rsidRPr="00673D29" w:rsidTr="00345299"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1F14C8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1F14C8" w:rsidRPr="00673D29" w:rsidRDefault="001F14C8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</w:t>
            </w:r>
            <w:r>
              <w:rPr>
                <w:sz w:val="24"/>
              </w:rPr>
              <w:t xml:space="preserve">triển khai CV xét tặng Kỉ niệm chương GD </w:t>
            </w:r>
          </w:p>
        </w:tc>
        <w:tc>
          <w:tcPr>
            <w:tcW w:w="2507" w:type="dxa"/>
          </w:tcPr>
          <w:p w:rsidR="001F14C8" w:rsidRDefault="001F14C8" w:rsidP="0034529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1F14C8" w:rsidRPr="00673D29" w:rsidRDefault="001F14C8" w:rsidP="00345299">
            <w:pPr>
              <w:rPr>
                <w:sz w:val="24"/>
              </w:rPr>
            </w:pPr>
          </w:p>
        </w:tc>
      </w:tr>
      <w:tr w:rsidR="001F14C8" w:rsidRPr="00673D29" w:rsidTr="00345299">
        <w:trPr>
          <w:trHeight w:val="659"/>
        </w:trPr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1F14C8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1F14C8" w:rsidRPr="00673D29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Dự trực báo Công đoàn quí I</w:t>
            </w:r>
          </w:p>
          <w:p w:rsidR="001F14C8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thao giảng, thảo luận BDTX.</w:t>
            </w:r>
          </w:p>
          <w:p w:rsidR="001F14C8" w:rsidRPr="00673D29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tập huấn GD địa phương của lớp 1.</w:t>
            </w:r>
          </w:p>
        </w:tc>
        <w:tc>
          <w:tcPr>
            <w:tcW w:w="2507" w:type="dxa"/>
          </w:tcPr>
          <w:p w:rsidR="001F14C8" w:rsidRDefault="001F14C8" w:rsidP="0034529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1F14C8" w:rsidRDefault="001F14C8" w:rsidP="00345299">
            <w:pPr>
              <w:rPr>
                <w:sz w:val="24"/>
              </w:rPr>
            </w:pPr>
          </w:p>
          <w:p w:rsidR="001F14C8" w:rsidRPr="00673D29" w:rsidRDefault="001F14C8" w:rsidP="0034529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</w:tc>
      </w:tr>
      <w:tr w:rsidR="001F14C8" w:rsidRPr="00673D29" w:rsidTr="00345299"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649" w:type="dxa"/>
          </w:tcPr>
          <w:p w:rsidR="001F14C8" w:rsidRPr="00673D29" w:rsidRDefault="001F14C8" w:rsidP="0034529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1F14C8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1F14C8" w:rsidRPr="00673D29" w:rsidRDefault="001F14C8" w:rsidP="00345299">
            <w:pPr>
              <w:jc w:val="both"/>
              <w:rPr>
                <w:sz w:val="24"/>
              </w:rPr>
            </w:pPr>
          </w:p>
        </w:tc>
      </w:tr>
      <w:tr w:rsidR="001F14C8" w:rsidRPr="00673D29" w:rsidTr="00345299"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1F14C8" w:rsidRDefault="001F14C8" w:rsidP="0034529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1F14C8" w:rsidRPr="00673D29" w:rsidRDefault="001F14C8" w:rsidP="0034529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1F14C8" w:rsidRDefault="001F14C8" w:rsidP="0034529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1F14C8" w:rsidRPr="00673D29" w:rsidRDefault="001F14C8" w:rsidP="00345299">
            <w:pPr>
              <w:tabs>
                <w:tab w:val="left" w:pos="456"/>
              </w:tabs>
              <w:rPr>
                <w:sz w:val="24"/>
              </w:rPr>
            </w:pPr>
          </w:p>
          <w:p w:rsidR="001F14C8" w:rsidRPr="00673D29" w:rsidRDefault="001F14C8" w:rsidP="00345299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1F14C8" w:rsidRPr="00673D29" w:rsidTr="00345299">
        <w:trPr>
          <w:trHeight w:val="529"/>
        </w:trPr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1F14C8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BD HS NK để dự thi cấp tỉnh.</w:t>
            </w:r>
          </w:p>
          <w:p w:rsidR="001F14C8" w:rsidRPr="00673D29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6 và tháng 04/2022</w:t>
            </w:r>
          </w:p>
        </w:tc>
        <w:tc>
          <w:tcPr>
            <w:tcW w:w="2507" w:type="dxa"/>
          </w:tcPr>
          <w:p w:rsidR="001F14C8" w:rsidRDefault="001F14C8" w:rsidP="0034529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 </w:t>
            </w:r>
          </w:p>
          <w:p w:rsidR="001F14C8" w:rsidRPr="00673D29" w:rsidRDefault="001F14C8" w:rsidP="0034529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F14C8" w:rsidRPr="00673D29" w:rsidTr="00345299">
        <w:tc>
          <w:tcPr>
            <w:tcW w:w="1090" w:type="dxa"/>
          </w:tcPr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F14C8" w:rsidRPr="000E3FB1" w:rsidRDefault="001F14C8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  <w:vAlign w:val="center"/>
          </w:tcPr>
          <w:p w:rsidR="001F14C8" w:rsidRPr="00673D29" w:rsidRDefault="001F14C8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1F14C8" w:rsidRPr="00673D29" w:rsidRDefault="001F14C8" w:rsidP="0034529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F14C8" w:rsidRDefault="001F14C8" w:rsidP="001F14C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1F14C8" w:rsidRDefault="001F14C8" w:rsidP="001F14C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1F14C8" w:rsidRDefault="001F14C8" w:rsidP="001F14C8">
      <w:pPr>
        <w:tabs>
          <w:tab w:val="left" w:pos="456"/>
        </w:tabs>
        <w:spacing w:line="360" w:lineRule="auto"/>
        <w:rPr>
          <w:i/>
          <w:sz w:val="24"/>
        </w:rPr>
      </w:pPr>
    </w:p>
    <w:p w:rsidR="001F14C8" w:rsidRPr="001C49B6" w:rsidRDefault="001F14C8" w:rsidP="001F14C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F14C8" w:rsidRPr="001C49B6" w:rsidRDefault="001F14C8" w:rsidP="001F14C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F14C8" w:rsidRPr="001C49B6" w:rsidRDefault="001F14C8" w:rsidP="001F14C8">
      <w:pPr>
        <w:ind w:left="60"/>
        <w:rPr>
          <w:b/>
          <w:i/>
          <w:sz w:val="24"/>
          <w:u w:val="single"/>
        </w:rPr>
      </w:pPr>
    </w:p>
    <w:p w:rsidR="001F14C8" w:rsidRPr="001C49B6" w:rsidRDefault="001F14C8" w:rsidP="001F14C8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F14C8" w:rsidRPr="001C49B6" w:rsidRDefault="001F14C8" w:rsidP="001F14C8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F14C8" w:rsidRPr="001C49B6" w:rsidRDefault="001F14C8" w:rsidP="001F14C8">
      <w:pPr>
        <w:rPr>
          <w:i/>
          <w:sz w:val="24"/>
        </w:rPr>
      </w:pPr>
    </w:p>
    <w:p w:rsidR="001F14C8" w:rsidRDefault="001F14C8" w:rsidP="001F14C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>
      <w:bookmarkStart w:id="0" w:name="_GoBack"/>
      <w:bookmarkEnd w:id="0"/>
    </w:p>
    <w:sectPr w:rsidR="00BF3480" w:rsidSect="001F14C8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8"/>
    <w:rsid w:val="0000340B"/>
    <w:rsid w:val="001F14C8"/>
    <w:rsid w:val="00533F89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2022-03-30T09:19:00Z</dcterms:created>
  <dcterms:modified xsi:type="dcterms:W3CDTF">2022-03-30T09:21:00Z</dcterms:modified>
</cp:coreProperties>
</file>