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5" w:type="dxa"/>
        <w:tblInd w:w="-110" w:type="dxa"/>
        <w:tblLook w:val="01E0" w:firstRow="1" w:lastRow="1" w:firstColumn="1" w:lastColumn="1" w:noHBand="0" w:noVBand="0"/>
      </w:tblPr>
      <w:tblGrid>
        <w:gridCol w:w="4428"/>
        <w:gridCol w:w="5927"/>
      </w:tblGrid>
      <w:tr w:rsidR="003565F7" w:rsidRPr="00E63710" w:rsidTr="00996BC2">
        <w:tc>
          <w:tcPr>
            <w:tcW w:w="4428" w:type="dxa"/>
          </w:tcPr>
          <w:p w:rsidR="003565F7" w:rsidRPr="000E3FB1" w:rsidRDefault="003565F7" w:rsidP="00996BC2">
            <w:pPr>
              <w:tabs>
                <w:tab w:val="center" w:pos="4320"/>
                <w:tab w:val="right" w:pos="8640"/>
              </w:tabs>
              <w:jc w:val="center"/>
              <w:rPr>
                <w:szCs w:val="26"/>
              </w:rPr>
            </w:pPr>
            <w:r w:rsidRPr="000E3FB1">
              <w:rPr>
                <w:szCs w:val="26"/>
              </w:rPr>
              <w:t xml:space="preserve">TRƯỜNG TH </w:t>
            </w:r>
            <w:r>
              <w:rPr>
                <w:szCs w:val="26"/>
              </w:rPr>
              <w:t>PHONG BÌNH</w:t>
            </w:r>
          </w:p>
          <w:p w:rsidR="003565F7" w:rsidRPr="00E63710" w:rsidRDefault="003565F7" w:rsidP="00996BC2">
            <w:pPr>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181610</wp:posOffset>
                      </wp:positionV>
                      <wp:extent cx="938530" cy="0"/>
                      <wp:effectExtent l="13970"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sidRPr="000E3FB1">
              <w:rPr>
                <w:b/>
                <w:bCs/>
                <w:szCs w:val="26"/>
              </w:rPr>
              <w:t>TỔ CHUYÊN MÔN</w:t>
            </w:r>
            <w:r>
              <w:rPr>
                <w:b/>
                <w:bCs/>
                <w:szCs w:val="26"/>
              </w:rPr>
              <w:t xml:space="preserve"> KHỐI 4</w:t>
            </w:r>
          </w:p>
        </w:tc>
        <w:tc>
          <w:tcPr>
            <w:tcW w:w="5927" w:type="dxa"/>
          </w:tcPr>
          <w:p w:rsidR="003565F7" w:rsidRPr="00E63710" w:rsidRDefault="003565F7" w:rsidP="00996BC2">
            <w:pPr>
              <w:jc w:val="center"/>
              <w:rPr>
                <w:b/>
              </w:rPr>
            </w:pPr>
            <w:r w:rsidRPr="00E63710">
              <w:rPr>
                <w:b/>
              </w:rPr>
              <w:t xml:space="preserve">CỘNG HOÀ XÃ HỘI CHỦ NGHĨA VIỆT </w:t>
            </w:r>
            <w:smartTag w:uri="urn:schemas-microsoft-com:office:smarttags" w:element="place">
              <w:smartTag w:uri="urn:schemas-microsoft-com:office:smarttags" w:element="country-region">
                <w:r w:rsidRPr="00E63710">
                  <w:rPr>
                    <w:b/>
                  </w:rPr>
                  <w:t>NAM</w:t>
                </w:r>
              </w:smartTag>
            </w:smartTag>
          </w:p>
          <w:p w:rsidR="003565F7" w:rsidRPr="00E63710" w:rsidRDefault="003565F7" w:rsidP="00996BC2">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5080" t="9525" r="1397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3565F7" w:rsidRPr="00E63710" w:rsidRDefault="003565F7" w:rsidP="00996BC2">
            <w:pPr>
              <w:jc w:val="both"/>
              <w:rPr>
                <w:b/>
              </w:rPr>
            </w:pPr>
          </w:p>
          <w:p w:rsidR="003565F7" w:rsidRPr="00E63710" w:rsidRDefault="003565F7" w:rsidP="00996BC2">
            <w:pPr>
              <w:jc w:val="both"/>
              <w:rPr>
                <w:b/>
              </w:rPr>
            </w:pPr>
            <w:r w:rsidRPr="00E63710">
              <w:rPr>
                <w:i/>
              </w:rPr>
              <w:t xml:space="preserve">                    Phong Bình, ngày 01 tháng 03 năm </w:t>
            </w:r>
            <w:r>
              <w:rPr>
                <w:i/>
              </w:rPr>
              <w:t>2022</w:t>
            </w:r>
            <w:r w:rsidRPr="00E63710">
              <w:rPr>
                <w:i/>
              </w:rPr>
              <w:t xml:space="preserve"> </w:t>
            </w:r>
          </w:p>
        </w:tc>
      </w:tr>
    </w:tbl>
    <w:p w:rsidR="003565F7" w:rsidRPr="00B9502F" w:rsidRDefault="003565F7" w:rsidP="003565F7">
      <w:pPr>
        <w:jc w:val="both"/>
      </w:pPr>
      <w:r w:rsidRPr="00A8678D">
        <w:t xml:space="preserve">                                             </w:t>
      </w:r>
      <w:r>
        <w:t xml:space="preserve">                              </w:t>
      </w:r>
    </w:p>
    <w:p w:rsidR="003565F7" w:rsidRDefault="003565F7" w:rsidP="003565F7">
      <w:pPr>
        <w:tabs>
          <w:tab w:val="left" w:pos="456"/>
        </w:tabs>
        <w:spacing w:line="288" w:lineRule="auto"/>
        <w:jc w:val="center"/>
        <w:rPr>
          <w:b/>
        </w:rPr>
      </w:pPr>
      <w:r w:rsidRPr="00DE1DBC">
        <w:rPr>
          <w:b/>
        </w:rPr>
        <w:t xml:space="preserve">KẾ HOẠCH </w:t>
      </w:r>
    </w:p>
    <w:p w:rsidR="003565F7" w:rsidRPr="00C631AE" w:rsidRDefault="003565F7" w:rsidP="003565F7">
      <w:pPr>
        <w:spacing w:line="288" w:lineRule="auto"/>
        <w:jc w:val="center"/>
        <w:rPr>
          <w:b/>
        </w:rPr>
      </w:pPr>
      <w:r w:rsidRPr="00C631AE">
        <w:rPr>
          <w:b/>
        </w:rPr>
        <w:t>Về</w:t>
      </w:r>
      <w:r>
        <w:rPr>
          <w:b/>
        </w:rPr>
        <w:t xml:space="preserve"> đánh giá công tác tháng 02/2022 </w:t>
      </w:r>
      <w:r w:rsidRPr="00C631AE">
        <w:rPr>
          <w:b/>
        </w:rPr>
        <w:t>và t</w:t>
      </w:r>
      <w:r>
        <w:rPr>
          <w:b/>
        </w:rPr>
        <w:t>riển khai kế hoạch tháng 03/2022</w:t>
      </w:r>
    </w:p>
    <w:p w:rsidR="003565F7" w:rsidRDefault="003565F7" w:rsidP="003565F7">
      <w:pPr>
        <w:tabs>
          <w:tab w:val="left" w:pos="456"/>
        </w:tabs>
        <w:spacing w:line="360" w:lineRule="auto"/>
        <w:jc w:val="center"/>
        <w:rPr>
          <w:b/>
          <w:i/>
        </w:rPr>
      </w:pPr>
      <w:r w:rsidRPr="00EB5941">
        <w:rPr>
          <w:b/>
          <w:i/>
        </w:rPr>
        <w:t>*</w:t>
      </w:r>
      <w:r w:rsidRPr="00EB5941">
        <w:rPr>
          <w:b/>
          <w:i/>
          <w:u w:val="single"/>
        </w:rPr>
        <w:t>Chủ đề</w:t>
      </w:r>
      <w:r w:rsidRPr="00EB5941">
        <w:rPr>
          <w:b/>
        </w:rPr>
        <w:t>:</w:t>
      </w:r>
      <w:r w:rsidRPr="00A8678D">
        <w:t xml:space="preserve"> </w:t>
      </w:r>
      <w:r w:rsidRPr="00D31575">
        <w:rPr>
          <w:b/>
        </w:rPr>
        <w:t>“</w:t>
      </w:r>
      <w:r w:rsidRPr="0097493B">
        <w:rPr>
          <w:b/>
          <w:i/>
        </w:rPr>
        <w:t xml:space="preserve">Thi đua dạy tốt học tốt hướng đến chào mừng </w:t>
      </w:r>
      <w:r>
        <w:rPr>
          <w:b/>
          <w:i/>
        </w:rPr>
        <w:t>K</w:t>
      </w:r>
      <w:r w:rsidRPr="0097493B">
        <w:rPr>
          <w:b/>
          <w:i/>
        </w:rPr>
        <w:t>ỉ niệm 1</w:t>
      </w:r>
      <w:r>
        <w:rPr>
          <w:b/>
          <w:i/>
        </w:rPr>
        <w:t>12</w:t>
      </w:r>
      <w:r w:rsidRPr="0097493B">
        <w:rPr>
          <w:b/>
          <w:i/>
        </w:rPr>
        <w:t xml:space="preserve"> năm </w:t>
      </w:r>
      <w:r w:rsidRPr="0097493B">
        <w:rPr>
          <w:b/>
          <w:i/>
          <w:lang w:val="nl-NL"/>
        </w:rPr>
        <w:t>Ngày Quốc tế Phụ nữ 08/03 (8/3/</w:t>
      </w:r>
      <w:r>
        <w:rPr>
          <w:b/>
          <w:i/>
          <w:lang w:val="nl-NL"/>
        </w:rPr>
        <w:t>19</w:t>
      </w:r>
      <w:r w:rsidRPr="0097493B">
        <w:rPr>
          <w:b/>
          <w:i/>
          <w:lang w:val="nl-NL"/>
        </w:rPr>
        <w:t>10-8/3/</w:t>
      </w:r>
      <w:r>
        <w:rPr>
          <w:b/>
          <w:i/>
          <w:lang w:val="nl-NL"/>
        </w:rPr>
        <w:t>2022</w:t>
      </w:r>
      <w:r w:rsidRPr="0097493B">
        <w:rPr>
          <w:b/>
          <w:i/>
          <w:lang w:val="nl-NL"/>
        </w:rPr>
        <w:t>);</w:t>
      </w:r>
      <w:r w:rsidRPr="0097493B">
        <w:rPr>
          <w:b/>
          <w:i/>
        </w:rPr>
        <w:t xml:space="preserve"> </w:t>
      </w:r>
      <w:r w:rsidRPr="0053451D">
        <w:rPr>
          <w:rStyle w:val="Strong"/>
          <w:i/>
          <w:szCs w:val="26"/>
        </w:rPr>
        <w:t>19</w:t>
      </w:r>
      <w:r>
        <w:rPr>
          <w:rStyle w:val="Strong"/>
          <w:i/>
          <w:szCs w:val="26"/>
        </w:rPr>
        <w:t>82</w:t>
      </w:r>
      <w:r w:rsidRPr="0053451D">
        <w:rPr>
          <w:rStyle w:val="Strong"/>
          <w:i/>
          <w:szCs w:val="26"/>
        </w:rPr>
        <w:t xml:space="preserve"> năm cuộc khởi nghĩa Hai Bà Trưng</w:t>
      </w:r>
      <w:r w:rsidRPr="00DD55C7">
        <w:rPr>
          <w:i/>
          <w:szCs w:val="26"/>
        </w:rPr>
        <w:t>;</w:t>
      </w:r>
      <w:r>
        <w:rPr>
          <w:b/>
          <w:i/>
        </w:rPr>
        <w:t xml:space="preserve"> </w:t>
      </w:r>
    </w:p>
    <w:p w:rsidR="003565F7" w:rsidRDefault="003565F7" w:rsidP="003565F7">
      <w:pPr>
        <w:tabs>
          <w:tab w:val="left" w:pos="456"/>
        </w:tabs>
        <w:spacing w:line="360" w:lineRule="auto"/>
        <w:jc w:val="center"/>
        <w:rPr>
          <w:b/>
          <w:i/>
        </w:rPr>
      </w:pPr>
      <w:r>
        <w:rPr>
          <w:b/>
          <w:i/>
        </w:rPr>
        <w:t>91</w:t>
      </w:r>
      <w:r w:rsidRPr="0097493B">
        <w:rPr>
          <w:b/>
          <w:i/>
        </w:rPr>
        <w:t xml:space="preserve"> năm Ngày thành lập Đo</w:t>
      </w:r>
      <w:r>
        <w:rPr>
          <w:b/>
          <w:i/>
        </w:rPr>
        <w:t>àn TNCS Hồ Chí Minh (26/03/1931</w:t>
      </w:r>
      <w:r w:rsidRPr="0097493B">
        <w:rPr>
          <w:b/>
          <w:i/>
        </w:rPr>
        <w:t>–26/03/</w:t>
      </w:r>
      <w:r>
        <w:rPr>
          <w:b/>
          <w:i/>
        </w:rPr>
        <w:t>2022</w:t>
      </w:r>
      <w:r w:rsidRPr="0097493B">
        <w:rPr>
          <w:b/>
          <w:i/>
        </w:rPr>
        <w:t xml:space="preserve">) và </w:t>
      </w:r>
    </w:p>
    <w:p w:rsidR="003565F7" w:rsidRPr="00DA3CFC" w:rsidRDefault="003565F7" w:rsidP="003565F7">
      <w:pPr>
        <w:tabs>
          <w:tab w:val="left" w:pos="456"/>
        </w:tabs>
        <w:spacing w:line="360" w:lineRule="auto"/>
        <w:jc w:val="center"/>
        <w:rPr>
          <w:b/>
          <w:i/>
        </w:rPr>
      </w:pPr>
      <w:r w:rsidRPr="0097493B">
        <w:rPr>
          <w:b/>
          <w:i/>
        </w:rPr>
        <w:t>4</w:t>
      </w:r>
      <w:r>
        <w:rPr>
          <w:b/>
          <w:i/>
        </w:rPr>
        <w:t>7 năm</w:t>
      </w:r>
      <w:r w:rsidRPr="0097493B">
        <w:rPr>
          <w:b/>
          <w:i/>
        </w:rPr>
        <w:t xml:space="preserve"> Ngày Giải phóng quê h</w:t>
      </w:r>
      <w:r>
        <w:rPr>
          <w:b/>
          <w:i/>
        </w:rPr>
        <w:t>ương Thừa Thiên Huế (26/03/1975-</w:t>
      </w:r>
      <w:r w:rsidRPr="0097493B">
        <w:rPr>
          <w:b/>
          <w:i/>
        </w:rPr>
        <w:t>26/03/</w:t>
      </w:r>
      <w:r>
        <w:rPr>
          <w:b/>
          <w:i/>
        </w:rPr>
        <w:t>2022)</w:t>
      </w:r>
      <w:r w:rsidRPr="0097493B">
        <w:rPr>
          <w:b/>
        </w:rPr>
        <w:t>”</w:t>
      </w:r>
      <w:r w:rsidRPr="008718D2">
        <w:t xml:space="preserve">   </w:t>
      </w:r>
    </w:p>
    <w:p w:rsidR="003565F7" w:rsidRPr="00A8678D" w:rsidRDefault="003565F7" w:rsidP="003565F7">
      <w:pPr>
        <w:tabs>
          <w:tab w:val="left" w:pos="456"/>
        </w:tabs>
        <w:spacing w:line="360" w:lineRule="auto"/>
        <w:rPr>
          <w:b/>
          <w:i/>
          <w:u w:val="single"/>
        </w:rPr>
      </w:pPr>
      <w:r w:rsidRPr="00A8678D">
        <w:rPr>
          <w:b/>
          <w:i/>
        </w:rPr>
        <w:t>I/</w:t>
      </w:r>
      <w:r w:rsidRPr="00A8678D">
        <w:rPr>
          <w:b/>
          <w:i/>
          <w:u w:val="single"/>
        </w:rPr>
        <w:t xml:space="preserve">Đánh giá việc thực hiện kế hoạch tháng </w:t>
      </w:r>
      <w:r>
        <w:rPr>
          <w:b/>
          <w:i/>
          <w:u w:val="single"/>
        </w:rPr>
        <w:t>02/2022</w:t>
      </w:r>
    </w:p>
    <w:p w:rsidR="003565F7" w:rsidRDefault="003565F7" w:rsidP="003565F7">
      <w:pPr>
        <w:jc w:val="both"/>
      </w:pPr>
      <w:r>
        <w:t>* Trong tháng 02/2022 tổ chuyên môn đã tập trung chỉ đạo và thực hiện hoàn thành kế hoạch tháng như sau:</w:t>
      </w:r>
    </w:p>
    <w:p w:rsidR="003565F7" w:rsidRPr="001412F5" w:rsidRDefault="003565F7" w:rsidP="003565F7">
      <w:pPr>
        <w:rPr>
          <w:b/>
        </w:rPr>
      </w:pPr>
      <w:r w:rsidRPr="001412F5">
        <w:rPr>
          <w:b/>
        </w:rPr>
        <w:t xml:space="preserve">1/ </w:t>
      </w:r>
      <w:r w:rsidRPr="001412F5">
        <w:rPr>
          <w:b/>
          <w:u w:val="single"/>
        </w:rPr>
        <w:t>Chuyên môn</w:t>
      </w:r>
      <w:r w:rsidRPr="001412F5">
        <w:rPr>
          <w:b/>
        </w:rPr>
        <w:t>:</w:t>
      </w:r>
    </w:p>
    <w:p w:rsidR="003565F7" w:rsidRPr="00A8678D" w:rsidRDefault="003565F7" w:rsidP="003565F7">
      <w:pPr>
        <w:ind w:firstLine="327"/>
      </w:pPr>
      <w:r>
        <w:t>- Đã thực hiện theo kế hoạch chỉ đạo của nhà trường trong tháng 02/2022</w:t>
      </w:r>
    </w:p>
    <w:p w:rsidR="003565F7" w:rsidRPr="00D90808" w:rsidRDefault="003565F7" w:rsidP="003565F7">
      <w:pPr>
        <w:ind w:firstLine="327"/>
        <w:jc w:val="both"/>
        <w:rPr>
          <w:szCs w:val="26"/>
        </w:rPr>
      </w:pPr>
      <w:r w:rsidRPr="00063885">
        <w:rPr>
          <w:szCs w:val="26"/>
        </w:rPr>
        <w:t xml:space="preserve">- </w:t>
      </w:r>
      <w:r>
        <w:rPr>
          <w:szCs w:val="26"/>
        </w:rPr>
        <w:t>Tổ chức tuyên truyền và hướng dẫn học sinh</w:t>
      </w:r>
      <w:r w:rsidRPr="00421104">
        <w:rPr>
          <w:szCs w:val="26"/>
        </w:rPr>
        <w:t xml:space="preserve"> thực h</w:t>
      </w:r>
      <w:r>
        <w:rPr>
          <w:szCs w:val="26"/>
        </w:rPr>
        <w:t>iện lao động vệ sinh trường lớp và các biện pháp</w:t>
      </w:r>
      <w:r w:rsidRPr="00421104">
        <w:rPr>
          <w:szCs w:val="26"/>
        </w:rPr>
        <w:t xml:space="preserve"> phòng chống dịch CoviD-19</w:t>
      </w:r>
      <w:r>
        <w:rPr>
          <w:szCs w:val="26"/>
        </w:rPr>
        <w:t xml:space="preserve"> ở trường cũng như ở nhà và thời gian nghỉ tết nguyên đán.</w:t>
      </w:r>
    </w:p>
    <w:p w:rsidR="003565F7" w:rsidRDefault="003565F7" w:rsidP="003565F7">
      <w:pPr>
        <w:tabs>
          <w:tab w:val="left" w:pos="436"/>
        </w:tabs>
        <w:ind w:firstLine="327"/>
        <w:jc w:val="both"/>
        <w:rPr>
          <w:szCs w:val="26"/>
        </w:rPr>
      </w:pPr>
      <w:r>
        <w:rPr>
          <w:szCs w:val="26"/>
        </w:rPr>
        <w:t>- Thực hiện và hoàn thành chương trình tuần 23, 24, 25 (đến 27/02).</w:t>
      </w:r>
    </w:p>
    <w:p w:rsidR="003565F7" w:rsidRPr="00F34F6C" w:rsidRDefault="003565F7" w:rsidP="003565F7">
      <w:pPr>
        <w:ind w:firstLine="360"/>
        <w:jc w:val="both"/>
        <w:rPr>
          <w:szCs w:val="26"/>
        </w:rPr>
      </w:pPr>
      <w:r w:rsidRPr="00F34F6C">
        <w:rPr>
          <w:szCs w:val="26"/>
        </w:rPr>
        <w:t xml:space="preserve">- Tổ chức ôn tập </w:t>
      </w:r>
      <w:r>
        <w:rPr>
          <w:szCs w:val="26"/>
        </w:rPr>
        <w:t xml:space="preserve">củng cố kiến thức cho những HS đạt kết quả chưa </w:t>
      </w:r>
      <w:r w:rsidRPr="00F34F6C">
        <w:rPr>
          <w:szCs w:val="26"/>
        </w:rPr>
        <w:t>tốt</w:t>
      </w:r>
      <w:r>
        <w:rPr>
          <w:szCs w:val="26"/>
        </w:rPr>
        <w:t xml:space="preserve">, chưa hoàn thành trong lần </w:t>
      </w:r>
      <w:r w:rsidRPr="00F34F6C">
        <w:rPr>
          <w:szCs w:val="26"/>
        </w:rPr>
        <w:t xml:space="preserve">kiểm tra định kì </w:t>
      </w:r>
      <w:r>
        <w:rPr>
          <w:szCs w:val="26"/>
        </w:rPr>
        <w:t>CHK</w:t>
      </w:r>
      <w:r w:rsidRPr="00F34F6C">
        <w:rPr>
          <w:szCs w:val="26"/>
        </w:rPr>
        <w:t xml:space="preserve"> I.</w:t>
      </w:r>
    </w:p>
    <w:p w:rsidR="003565F7" w:rsidRDefault="003565F7" w:rsidP="003565F7">
      <w:pPr>
        <w:tabs>
          <w:tab w:val="left" w:pos="436"/>
        </w:tabs>
        <w:ind w:firstLine="327"/>
        <w:jc w:val="both"/>
        <w:rPr>
          <w:szCs w:val="26"/>
        </w:rPr>
      </w:pPr>
      <w:r>
        <w:rPr>
          <w:szCs w:val="26"/>
        </w:rPr>
        <w:t>- Tiếp tục bồi dưỡng HS giỏi và phụ đạo HS yếu ở các lớp theo kế hoạch.</w:t>
      </w:r>
    </w:p>
    <w:p w:rsidR="003565F7" w:rsidRDefault="003565F7" w:rsidP="003565F7">
      <w:pPr>
        <w:jc w:val="both"/>
        <w:rPr>
          <w:szCs w:val="26"/>
          <w:lang w:val="nl-NL"/>
        </w:rPr>
      </w:pPr>
      <w:r>
        <w:rPr>
          <w:szCs w:val="26"/>
          <w:lang w:val="nl-NL"/>
        </w:rPr>
        <w:t xml:space="preserve">     - Tiếp tục hướng dẫn HS tham gia hội thi Trạng nguyên Tiếng Việt (cấp huyện) và Vioedu;</w:t>
      </w:r>
    </w:p>
    <w:p w:rsidR="00C35A0A" w:rsidRDefault="00C35A0A" w:rsidP="00C35A0A">
      <w:pPr>
        <w:ind w:firstLine="327"/>
        <w:jc w:val="both"/>
        <w:rPr>
          <w:szCs w:val="26"/>
          <w:lang w:val="nl-NL"/>
        </w:rPr>
      </w:pPr>
      <w:r>
        <w:rPr>
          <w:szCs w:val="26"/>
          <w:lang w:val="nl-NL"/>
        </w:rPr>
        <w:t>- Kết quả giao lưu chữ viết cấp huyện có 03 em đạt xuất sắc, 02 em được công nhận.</w:t>
      </w:r>
    </w:p>
    <w:p w:rsidR="003565F7" w:rsidRDefault="003565F7" w:rsidP="003565F7">
      <w:pPr>
        <w:tabs>
          <w:tab w:val="left" w:pos="436"/>
        </w:tabs>
        <w:ind w:firstLine="327"/>
        <w:jc w:val="both"/>
        <w:rPr>
          <w:szCs w:val="26"/>
          <w:lang w:val="nl-NL"/>
        </w:rPr>
      </w:pPr>
      <w:r>
        <w:rPr>
          <w:szCs w:val="26"/>
          <w:lang w:val="nl-NL"/>
        </w:rPr>
        <w:t>- Cập nhật hồ sơ cá nhân; tổ CM đón đoàn kiểm tra của PGD.</w:t>
      </w:r>
    </w:p>
    <w:p w:rsidR="003565F7" w:rsidRPr="00255E5F" w:rsidRDefault="003565F7" w:rsidP="003565F7">
      <w:pPr>
        <w:tabs>
          <w:tab w:val="left" w:pos="436"/>
        </w:tabs>
        <w:ind w:firstLine="327"/>
        <w:jc w:val="both"/>
        <w:rPr>
          <w:szCs w:val="26"/>
          <w:lang w:val="nl-NL"/>
        </w:rPr>
      </w:pPr>
      <w:r w:rsidRPr="00255E5F">
        <w:rPr>
          <w:szCs w:val="26"/>
          <w:lang w:val="nl-NL"/>
        </w:rPr>
        <w:t xml:space="preserve">- Bồi dưỡng đội tuyển HS </w:t>
      </w:r>
      <w:r>
        <w:rPr>
          <w:szCs w:val="26"/>
          <w:lang w:val="nl-NL"/>
        </w:rPr>
        <w:t xml:space="preserve">năng khiếu </w:t>
      </w:r>
      <w:r w:rsidRPr="00B21023">
        <w:rPr>
          <w:bCs/>
          <w:iCs/>
          <w:szCs w:val="26"/>
        </w:rPr>
        <w:t xml:space="preserve">môn </w:t>
      </w:r>
      <w:r>
        <w:rPr>
          <w:szCs w:val="26"/>
          <w:lang w:val="nl-NL"/>
        </w:rPr>
        <w:t>Tiếng Việt</w:t>
      </w:r>
      <w:r w:rsidRPr="00255E5F">
        <w:rPr>
          <w:szCs w:val="26"/>
          <w:lang w:val="nl-NL"/>
        </w:rPr>
        <w:t xml:space="preserve"> </w:t>
      </w:r>
      <w:r>
        <w:rPr>
          <w:szCs w:val="26"/>
          <w:lang w:val="nl-NL"/>
        </w:rPr>
        <w:t xml:space="preserve">L5 </w:t>
      </w:r>
      <w:r w:rsidRPr="00255E5F">
        <w:rPr>
          <w:szCs w:val="26"/>
          <w:lang w:val="nl-NL"/>
        </w:rPr>
        <w:t xml:space="preserve">để </w:t>
      </w:r>
      <w:r>
        <w:rPr>
          <w:szCs w:val="26"/>
          <w:lang w:val="nl-NL"/>
        </w:rPr>
        <w:t>tham gia</w:t>
      </w:r>
      <w:r w:rsidRPr="00255E5F">
        <w:rPr>
          <w:szCs w:val="26"/>
          <w:lang w:val="nl-NL"/>
        </w:rPr>
        <w:t xml:space="preserve"> giao lưu cấp huyện. </w:t>
      </w:r>
    </w:p>
    <w:p w:rsidR="003565F7" w:rsidRDefault="003565F7" w:rsidP="003565F7">
      <w:pPr>
        <w:tabs>
          <w:tab w:val="left" w:pos="436"/>
        </w:tabs>
        <w:ind w:firstLine="327"/>
        <w:jc w:val="both"/>
        <w:rPr>
          <w:lang w:val="pt-BR"/>
        </w:rPr>
      </w:pPr>
      <w:r>
        <w:rPr>
          <w:lang w:val="pt-BR"/>
        </w:rPr>
        <w:t xml:space="preserve">- Dự giờ thăm lớp, thao giảng </w:t>
      </w:r>
      <w:r w:rsidRPr="00255E5F">
        <w:rPr>
          <w:lang w:val="pt-BR"/>
        </w:rPr>
        <w:t>kết hợp kiểm tra chuẩn nghề nghiệp GVTH</w:t>
      </w:r>
      <w:r>
        <w:rPr>
          <w:lang w:val="pt-BR"/>
        </w:rPr>
        <w:t xml:space="preserve"> 1</w:t>
      </w:r>
      <w:r w:rsidRPr="00255E5F">
        <w:rPr>
          <w:lang w:val="pt-BR"/>
        </w:rPr>
        <w:t xml:space="preserve"> tiết</w:t>
      </w:r>
      <w:r>
        <w:rPr>
          <w:lang w:val="pt-BR"/>
        </w:rPr>
        <w:t xml:space="preserve"> (T/ Khỏe)</w:t>
      </w:r>
      <w:r w:rsidRPr="00255E5F">
        <w:rPr>
          <w:lang w:val="pt-BR"/>
        </w:rPr>
        <w:t>.</w:t>
      </w:r>
    </w:p>
    <w:p w:rsidR="003565F7" w:rsidRPr="00A31D75" w:rsidRDefault="003565F7" w:rsidP="003565F7">
      <w:pPr>
        <w:spacing w:before="60"/>
        <w:ind w:firstLine="327"/>
        <w:jc w:val="both"/>
        <w:rPr>
          <w:szCs w:val="26"/>
        </w:rPr>
      </w:pPr>
      <w:r>
        <w:rPr>
          <w:szCs w:val="26"/>
          <w:lang w:val="nl-NL"/>
        </w:rPr>
        <w:t xml:space="preserve">- Mỗi GV của tổ tiếp tục tự BDTX </w:t>
      </w:r>
      <w:r w:rsidRPr="00055808">
        <w:rPr>
          <w:szCs w:val="26"/>
        </w:rPr>
        <w:t xml:space="preserve">nội dung </w:t>
      </w:r>
      <w:r>
        <w:rPr>
          <w:szCs w:val="26"/>
          <w:lang w:val="nl-NL"/>
        </w:rPr>
        <w:t>chương trình</w:t>
      </w:r>
      <w:r w:rsidRPr="00055808">
        <w:rPr>
          <w:szCs w:val="26"/>
        </w:rPr>
        <w:t xml:space="preserve"> bồi dưỡng 2: </w:t>
      </w:r>
      <w:r w:rsidRPr="00055808">
        <w:rPr>
          <w:szCs w:val="26"/>
          <w:lang w:val="vi-VN"/>
        </w:rPr>
        <w:t>Mô đun GVTH 03: Kiểm tra, đánh giá học sinh tiểu học theo hướng phát triển phẩm chất, năng lực.</w:t>
      </w:r>
      <w:r>
        <w:rPr>
          <w:szCs w:val="26"/>
        </w:rPr>
        <w:t xml:space="preserve"> S</w:t>
      </w:r>
      <w:r>
        <w:rPr>
          <w:szCs w:val="26"/>
          <w:lang w:val="nl-NL"/>
        </w:rPr>
        <w:t>inh hoạt tổ chuyên môn trao đổi, thảo luận về công tác bồi dưỡng thường xuyên theo modul quy định của chương trình tập huấn.</w:t>
      </w:r>
    </w:p>
    <w:p w:rsidR="003565F7" w:rsidRPr="00E55AE2" w:rsidRDefault="003565F7" w:rsidP="003565F7">
      <w:pPr>
        <w:tabs>
          <w:tab w:val="left" w:pos="436"/>
        </w:tabs>
        <w:ind w:firstLine="327"/>
        <w:jc w:val="both"/>
        <w:rPr>
          <w:szCs w:val="26"/>
          <w:lang w:val="nl-NL"/>
        </w:rPr>
      </w:pPr>
      <w:r w:rsidRPr="00255E5F">
        <w:rPr>
          <w:szCs w:val="26"/>
          <w:lang w:val="nl-NL"/>
        </w:rPr>
        <w:t xml:space="preserve">- Tiếp tục thực hiện kiểm tra hồ sơ, dự giờ thăm lớp kết hợp kiểm tra việc thực hiện TT </w:t>
      </w:r>
      <w:r>
        <w:rPr>
          <w:szCs w:val="26"/>
          <w:lang w:val="nl-NL"/>
        </w:rPr>
        <w:t>22</w:t>
      </w:r>
      <w:r w:rsidRPr="00255E5F">
        <w:rPr>
          <w:szCs w:val="26"/>
          <w:lang w:val="nl-NL"/>
        </w:rPr>
        <w:t xml:space="preserve"> của Bộ GD.</w:t>
      </w:r>
    </w:p>
    <w:p w:rsidR="003565F7" w:rsidRPr="001D3DEB" w:rsidRDefault="003565F7" w:rsidP="003565F7">
      <w:pPr>
        <w:ind w:left="60" w:firstLine="300"/>
        <w:jc w:val="both"/>
        <w:rPr>
          <w:lang w:val="pl-PL"/>
        </w:rPr>
      </w:pPr>
      <w:r>
        <w:rPr>
          <w:lang w:val="pl-PL"/>
        </w:rPr>
        <w:t xml:space="preserve">- Sinh hoạt TCM thảo luận chuyên đề </w:t>
      </w:r>
      <w:r w:rsidRPr="00962188">
        <w:rPr>
          <w:b/>
          <w:bCs/>
          <w:szCs w:val="26"/>
        </w:rPr>
        <w:t>“</w:t>
      </w:r>
      <w:r>
        <w:rPr>
          <w:bCs/>
          <w:i/>
          <w:szCs w:val="26"/>
        </w:rPr>
        <w:t>Sinh hoạt chuyên môn theo nghiên cứu bài học</w:t>
      </w:r>
      <w:r>
        <w:rPr>
          <w:lang w:val="nl-NL"/>
        </w:rPr>
        <w:t>” môn Lịch sử. Thiết kế kế hoạch dạy học và dạy minh họa (T/Nhân), các thành viên còn lại nghiên cứu để góp ý cho kế hoạch bài dạy</w:t>
      </w:r>
      <w:r w:rsidRPr="00326C43">
        <w:rPr>
          <w:lang w:val="nl-NL"/>
        </w:rPr>
        <w:t xml:space="preserve"> </w:t>
      </w:r>
      <w:r>
        <w:rPr>
          <w:lang w:val="nl-NL"/>
        </w:rPr>
        <w:t>và tiết dạy minh họa, dự kiến dạy vào tuần 25.</w:t>
      </w:r>
    </w:p>
    <w:p w:rsidR="003565F7" w:rsidRDefault="003565F7" w:rsidP="003565F7">
      <w:pPr>
        <w:tabs>
          <w:tab w:val="left" w:pos="436"/>
        </w:tabs>
        <w:ind w:firstLine="327"/>
        <w:jc w:val="both"/>
        <w:rPr>
          <w:szCs w:val="26"/>
        </w:rPr>
      </w:pPr>
      <w:r>
        <w:rPr>
          <w:szCs w:val="26"/>
        </w:rPr>
        <w:t>* Tồn tai: Vì lý do khách quan nên chưa tổ chức thảo luận góp ý tiết dạy chuyện đề.</w:t>
      </w:r>
    </w:p>
    <w:p w:rsidR="003565F7" w:rsidRPr="00AD6AC6" w:rsidRDefault="003565F7" w:rsidP="003565F7">
      <w:pPr>
        <w:tabs>
          <w:tab w:val="left" w:pos="456"/>
        </w:tabs>
        <w:rPr>
          <w:b/>
          <w:lang w:val="nl-NL"/>
        </w:rPr>
      </w:pPr>
      <w:r w:rsidRPr="00AD6AC6">
        <w:rPr>
          <w:b/>
          <w:szCs w:val="26"/>
          <w:lang w:val="nl-NL"/>
        </w:rPr>
        <w:t xml:space="preserve">2/ </w:t>
      </w:r>
      <w:r w:rsidRPr="00AD6AC6">
        <w:rPr>
          <w:b/>
          <w:u w:val="single"/>
          <w:lang w:val="nl-NL"/>
        </w:rPr>
        <w:t>Công tác khác</w:t>
      </w:r>
      <w:r w:rsidRPr="00AD6AC6">
        <w:rPr>
          <w:b/>
          <w:lang w:val="nl-NL"/>
        </w:rPr>
        <w:t>:</w:t>
      </w:r>
    </w:p>
    <w:p w:rsidR="003565F7" w:rsidRDefault="003565F7" w:rsidP="003565F7">
      <w:pPr>
        <w:jc w:val="both"/>
        <w:rPr>
          <w:szCs w:val="26"/>
          <w:lang w:val="nl-NL"/>
        </w:rPr>
      </w:pPr>
      <w:r w:rsidRPr="00255E5F">
        <w:rPr>
          <w:lang w:val="nl-NL"/>
        </w:rPr>
        <w:t xml:space="preserve">  </w:t>
      </w:r>
      <w:r w:rsidRPr="00255E5F">
        <w:rPr>
          <w:b/>
          <w:i/>
          <w:lang w:val="nl-NL"/>
        </w:rPr>
        <w:t xml:space="preserve"> </w:t>
      </w: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rPr>
        <w:t>lao động vệ sinh trường lớp và thực hiện các biện pháp</w:t>
      </w:r>
      <w:r w:rsidRPr="00421104">
        <w:rPr>
          <w:szCs w:val="26"/>
        </w:rPr>
        <w:t xml:space="preserve"> phòng chống dịch CoviD-19</w:t>
      </w:r>
      <w:r w:rsidRPr="003774C2">
        <w:rPr>
          <w:szCs w:val="26"/>
          <w:lang w:val="nl-NL"/>
        </w:rPr>
        <w:t>.</w:t>
      </w:r>
    </w:p>
    <w:p w:rsidR="003565F7" w:rsidRDefault="003565F7" w:rsidP="003565F7">
      <w:pPr>
        <w:jc w:val="both"/>
        <w:rPr>
          <w:szCs w:val="26"/>
          <w:lang w:val="nl-NL"/>
        </w:rPr>
      </w:pPr>
      <w:r>
        <w:rPr>
          <w:szCs w:val="26"/>
          <w:lang w:val="nl-NL"/>
        </w:rPr>
        <w:t xml:space="preserve">     - Tổ chức HS tham gia các hội thi Trạng nguyên Tiếng Việt và Vioedu;</w:t>
      </w:r>
    </w:p>
    <w:p w:rsidR="003565F7" w:rsidRDefault="003565F7" w:rsidP="003565F7">
      <w:pPr>
        <w:jc w:val="both"/>
        <w:rPr>
          <w:szCs w:val="26"/>
          <w:lang w:val="nl-NL"/>
        </w:rPr>
      </w:pPr>
      <w:r>
        <w:rPr>
          <w:szCs w:val="26"/>
          <w:lang w:val="nl-NL"/>
        </w:rPr>
        <w:t xml:space="preserve">     - Duy trì phong trào “Lớp học thân thiện - Học sinh thân thiện”; </w:t>
      </w:r>
      <w:r w:rsidRPr="00255E5F">
        <w:rPr>
          <w:lang w:val="nl-NL"/>
        </w:rPr>
        <w:t xml:space="preserve">phong trào “Học tốt chăm ngoan” </w:t>
      </w:r>
      <w:r>
        <w:rPr>
          <w:lang w:val="nl-NL"/>
        </w:rPr>
        <w:t>; Phong trào “Nuôi heo đất”.</w:t>
      </w:r>
    </w:p>
    <w:p w:rsidR="003565F7" w:rsidRDefault="003565F7" w:rsidP="003565F7">
      <w:pPr>
        <w:jc w:val="both"/>
        <w:rPr>
          <w:szCs w:val="26"/>
          <w:lang w:val="nl-NL"/>
        </w:rPr>
      </w:pPr>
      <w:r>
        <w:rPr>
          <w:szCs w:val="26"/>
          <w:lang w:val="nl-NL"/>
        </w:rPr>
        <w:t xml:space="preserve">     - Các thành viên của tổ tham gia hưởng ứng các hoạt động</w:t>
      </w:r>
      <w:r w:rsidRPr="003774C2">
        <w:rPr>
          <w:szCs w:val="26"/>
          <w:lang w:val="nl-NL"/>
        </w:rPr>
        <w:t xml:space="preserve"> nhân </w:t>
      </w:r>
      <w:r>
        <w:rPr>
          <w:szCs w:val="26"/>
          <w:lang w:val="nl-NL"/>
        </w:rPr>
        <w:t>dịp Mừng Đảng- Mừng Xuân do Trường và Công đoàn tổ chức.</w:t>
      </w:r>
    </w:p>
    <w:p w:rsidR="003565F7" w:rsidRPr="006A2949" w:rsidRDefault="003565F7" w:rsidP="003565F7">
      <w:pPr>
        <w:jc w:val="both"/>
        <w:rPr>
          <w:b/>
          <w:i/>
          <w:u w:val="single"/>
          <w:lang w:val="nl-NL"/>
        </w:rPr>
      </w:pPr>
      <w:r>
        <w:rPr>
          <w:szCs w:val="26"/>
          <w:lang w:val="nl-NL"/>
        </w:rPr>
        <w:t xml:space="preserve">     - GVCN tổ chức chỉ đạo các Chi đội sinh hoạt định kì 2 lần/tháng.</w:t>
      </w:r>
      <w:r w:rsidRPr="00255E5F">
        <w:rPr>
          <w:lang w:val="nl-NL"/>
        </w:rPr>
        <w:t xml:space="preserve">  </w:t>
      </w:r>
      <w:r w:rsidRPr="00255E5F">
        <w:rPr>
          <w:b/>
          <w:i/>
          <w:u w:val="single"/>
          <w:lang w:val="nl-NL"/>
        </w:rPr>
        <w:t xml:space="preserve">                                            </w:t>
      </w:r>
    </w:p>
    <w:p w:rsidR="003565F7" w:rsidRPr="00635AF2" w:rsidRDefault="003565F7" w:rsidP="003565F7">
      <w:pPr>
        <w:ind w:left="60"/>
        <w:rPr>
          <w:b/>
          <w:i/>
          <w:u w:val="single"/>
        </w:rPr>
      </w:pPr>
      <w:r w:rsidRPr="00255E5F">
        <w:rPr>
          <w:lang w:val="nl-NL"/>
        </w:rPr>
        <w:t xml:space="preserve">    </w:t>
      </w:r>
      <w:r w:rsidRPr="00635AF2">
        <w:rPr>
          <w:b/>
          <w:i/>
        </w:rPr>
        <w:t>II/</w:t>
      </w:r>
      <w:r w:rsidRPr="00635AF2">
        <w:rPr>
          <w:b/>
          <w:i/>
          <w:u w:val="single"/>
        </w:rPr>
        <w:t xml:space="preserve"> Kế hoạch tháng 03/</w:t>
      </w:r>
      <w:r>
        <w:rPr>
          <w:b/>
          <w:i/>
          <w:u w:val="single"/>
        </w:rPr>
        <w:t>2022</w:t>
      </w:r>
      <w:r w:rsidRPr="00635AF2">
        <w:rPr>
          <w:b/>
          <w:i/>
          <w:u w:val="single"/>
        </w:rPr>
        <w:t xml:space="preserve"> </w:t>
      </w:r>
    </w:p>
    <w:p w:rsidR="003565F7" w:rsidRPr="001412F5" w:rsidRDefault="003565F7" w:rsidP="003565F7">
      <w:pPr>
        <w:rPr>
          <w:b/>
        </w:rPr>
      </w:pPr>
      <w:r w:rsidRPr="001412F5">
        <w:rPr>
          <w:b/>
        </w:rPr>
        <w:t xml:space="preserve">1/ </w:t>
      </w:r>
      <w:r w:rsidRPr="001412F5">
        <w:rPr>
          <w:b/>
          <w:u w:val="single"/>
        </w:rPr>
        <w:t>Chuyên môn</w:t>
      </w:r>
      <w:r w:rsidRPr="001412F5">
        <w:rPr>
          <w:b/>
        </w:rPr>
        <w:t>:</w:t>
      </w:r>
    </w:p>
    <w:p w:rsidR="003565F7" w:rsidRDefault="003565F7" w:rsidP="003565F7">
      <w:pPr>
        <w:tabs>
          <w:tab w:val="left" w:pos="436"/>
        </w:tabs>
        <w:ind w:firstLine="327"/>
        <w:jc w:val="both"/>
        <w:rPr>
          <w:szCs w:val="26"/>
        </w:rPr>
      </w:pPr>
      <w:r>
        <w:rPr>
          <w:szCs w:val="26"/>
        </w:rPr>
        <w:t>- Thực hiện chương trình từ tuần 26 đến thứ năm tuần 30 (01/03 đến 31/03).</w:t>
      </w:r>
    </w:p>
    <w:p w:rsidR="003565F7" w:rsidRDefault="003565F7" w:rsidP="003565F7">
      <w:pPr>
        <w:tabs>
          <w:tab w:val="left" w:pos="436"/>
        </w:tabs>
        <w:ind w:firstLine="327"/>
        <w:jc w:val="both"/>
        <w:rPr>
          <w:szCs w:val="26"/>
        </w:rPr>
      </w:pPr>
      <w:r>
        <w:rPr>
          <w:szCs w:val="26"/>
        </w:rPr>
        <w:lastRenderedPageBreak/>
        <w:t>- Tiếp tục bồi dưỡng HS giỏi và phụ đạo HS chậm tiến bộ ở các lớp theo kế hoạch của GVCN.</w:t>
      </w:r>
    </w:p>
    <w:p w:rsidR="003565F7" w:rsidRDefault="003565F7" w:rsidP="003565F7">
      <w:pPr>
        <w:tabs>
          <w:tab w:val="left" w:pos="436"/>
        </w:tabs>
        <w:ind w:firstLine="327"/>
        <w:jc w:val="both"/>
      </w:pPr>
      <w:r>
        <w:t>- Tổ chức ôn tập kiến thức GHKII cho học sinh.</w:t>
      </w:r>
    </w:p>
    <w:p w:rsidR="003565F7" w:rsidRDefault="003565F7" w:rsidP="003565F7">
      <w:pPr>
        <w:tabs>
          <w:tab w:val="left" w:pos="436"/>
        </w:tabs>
        <w:ind w:firstLine="327"/>
        <w:jc w:val="both"/>
      </w:pPr>
      <w:r>
        <w:t>- GVCN chủ động ra đề nộp về TCM (04/03/2022), TCM nộp về trường (08/03/2022).</w:t>
      </w:r>
    </w:p>
    <w:p w:rsidR="003565F7" w:rsidRDefault="003565F7" w:rsidP="003565F7">
      <w:pPr>
        <w:tabs>
          <w:tab w:val="left" w:pos="436"/>
        </w:tabs>
        <w:ind w:firstLine="327"/>
        <w:jc w:val="both"/>
      </w:pPr>
      <w:r>
        <w:t xml:space="preserve">- Tổ chức kiểm tra GHKII 2 môn Tiếng Việt, Toán theo kế hoạch của trường vào tuần 28. </w:t>
      </w:r>
    </w:p>
    <w:p w:rsidR="003565F7" w:rsidRDefault="003565F7" w:rsidP="003565F7">
      <w:pPr>
        <w:tabs>
          <w:tab w:val="left" w:pos="436"/>
        </w:tabs>
        <w:ind w:firstLine="327"/>
        <w:jc w:val="both"/>
      </w:pPr>
      <w:r>
        <w:t>- GVCN chấm chữa bài, tổng hợp kết quả điểm thi và chất lượng GD GHKII nộp cho TCM môn sau khi kiểm tra hai ngày và hoàn thành cập nhật kết quả chất lượng GD GHKII trên cổng thông tin. Đối với hai GV bộ môn Tin học đánh giá chất lượng giữa HKII và cập thật trên cổng thông tin</w:t>
      </w:r>
      <w:r w:rsidRPr="00366E0A">
        <w:rPr>
          <w:color w:val="000000"/>
          <w:szCs w:val="26"/>
        </w:rPr>
        <w:t xml:space="preserve"> </w:t>
      </w:r>
      <w:r>
        <w:rPr>
          <w:color w:val="000000"/>
          <w:szCs w:val="26"/>
        </w:rPr>
        <w:t>và nộp báo cáo về tổ trưởng</w:t>
      </w:r>
      <w:r>
        <w:t>.</w:t>
      </w:r>
    </w:p>
    <w:p w:rsidR="003565F7" w:rsidRDefault="003565F7" w:rsidP="003565F7">
      <w:pPr>
        <w:tabs>
          <w:tab w:val="left" w:pos="436"/>
        </w:tabs>
        <w:ind w:firstLine="327"/>
        <w:jc w:val="both"/>
      </w:pPr>
      <w:r>
        <w:t>- Qua kết quả kiểm tra GHKII GVCN nắm chất lượng của lớp mình phụ trách từ đó có kế hoạch bồi dưỡng và phụ đạo để đảm bảo chất lượng vào cuối năm học.</w:t>
      </w:r>
    </w:p>
    <w:p w:rsidR="003565F7" w:rsidRDefault="003565F7" w:rsidP="003565F7">
      <w:pPr>
        <w:tabs>
          <w:tab w:val="left" w:pos="436"/>
        </w:tabs>
        <w:ind w:firstLine="327"/>
        <w:jc w:val="both"/>
        <w:rPr>
          <w:szCs w:val="26"/>
          <w:lang w:val="nl-NL"/>
        </w:rPr>
      </w:pPr>
      <w:r>
        <w:rPr>
          <w:szCs w:val="26"/>
          <w:lang w:val="nl-NL"/>
        </w:rPr>
        <w:t>- Cập nhật hồ sơ cá nhân; tổ CM.</w:t>
      </w:r>
    </w:p>
    <w:p w:rsidR="003565F7" w:rsidRPr="00255E5F" w:rsidRDefault="003565F7" w:rsidP="003565F7">
      <w:pPr>
        <w:ind w:firstLine="327"/>
        <w:jc w:val="both"/>
        <w:rPr>
          <w:lang w:val="pt-BR"/>
        </w:rPr>
      </w:pPr>
      <w:r w:rsidRPr="00255E5F">
        <w:rPr>
          <w:lang w:val="pt-BR"/>
        </w:rPr>
        <w:t xml:space="preserve">- </w:t>
      </w:r>
      <w:r>
        <w:rPr>
          <w:lang w:val="pt-BR"/>
        </w:rPr>
        <w:t xml:space="preserve">Tổ chức SH TCM thảo luận và triển khai chuyên đề </w:t>
      </w:r>
      <w:r w:rsidRPr="00962188">
        <w:rPr>
          <w:b/>
          <w:bCs/>
          <w:szCs w:val="26"/>
        </w:rPr>
        <w:t>“</w:t>
      </w:r>
      <w:r>
        <w:rPr>
          <w:bCs/>
          <w:i/>
          <w:szCs w:val="26"/>
        </w:rPr>
        <w:t>Sinh hoạt chuyên môn theo nghiên cứu bài học</w:t>
      </w:r>
      <w:r>
        <w:rPr>
          <w:lang w:val="nl-NL"/>
        </w:rPr>
        <w:t xml:space="preserve">” góp ý kế hoạch bài dạy và dạy minh họa, góp ý tiết dạy chuyên đề chia sẻ kinh nghiệm để thống nhất một số PPDH và HTTCDH phân môn Lịch sử; </w:t>
      </w:r>
      <w:r w:rsidRPr="00255E5F">
        <w:rPr>
          <w:lang w:val="pt-BR"/>
        </w:rPr>
        <w:t xml:space="preserve">Dự giờ thăm lớp, thao giảng kết hợp kiểm tra chuẩn nghề nghiệp GVTH: </w:t>
      </w:r>
      <w:r>
        <w:rPr>
          <w:lang w:val="pt-BR"/>
        </w:rPr>
        <w:t>Lơi, Thành, Trang, Nhân, Phương, Hảo (6</w:t>
      </w:r>
      <w:r w:rsidRPr="00255E5F">
        <w:rPr>
          <w:lang w:val="pt-BR"/>
        </w:rPr>
        <w:t xml:space="preserve"> tiết). </w:t>
      </w:r>
    </w:p>
    <w:p w:rsidR="003565F7" w:rsidRPr="00A31D75" w:rsidRDefault="003565F7" w:rsidP="003565F7">
      <w:pPr>
        <w:spacing w:before="60"/>
        <w:ind w:firstLine="327"/>
        <w:jc w:val="both"/>
        <w:rPr>
          <w:szCs w:val="26"/>
        </w:rPr>
      </w:pPr>
      <w:r>
        <w:rPr>
          <w:szCs w:val="26"/>
          <w:lang w:val="nl-NL"/>
        </w:rPr>
        <w:t>- Mỗi GV của tổ tiếp tục tự BDTX theo lịch lớp học của chương trình GDPT 2018 và t</w:t>
      </w:r>
      <w:r w:rsidRPr="00055808">
        <w:rPr>
          <w:szCs w:val="26"/>
        </w:rPr>
        <w:t xml:space="preserve">hực hiện nội dung bồi dưỡng 2: </w:t>
      </w:r>
      <w:r w:rsidRPr="00055808">
        <w:rPr>
          <w:szCs w:val="26"/>
          <w:lang w:val="vi-VN"/>
        </w:rPr>
        <w:t>Mô đun GVTH 03: Kiểm tra, đánh giá học sinh tiểu học theo hướng phát triển phẩm chất, năng lực.</w:t>
      </w:r>
      <w:r>
        <w:rPr>
          <w:szCs w:val="26"/>
        </w:rPr>
        <w:t xml:space="preserve"> S</w:t>
      </w:r>
      <w:r>
        <w:rPr>
          <w:szCs w:val="26"/>
          <w:lang w:val="nl-NL"/>
        </w:rPr>
        <w:t>inh hoạt tổ chuyên môn trao đổi, thảo luận về công tác bồi dưỡng thường xuyên theo modul quy định của chương trình tập huấn.</w:t>
      </w:r>
    </w:p>
    <w:p w:rsidR="003565F7" w:rsidRDefault="003565F7" w:rsidP="003565F7">
      <w:pPr>
        <w:tabs>
          <w:tab w:val="left" w:pos="436"/>
        </w:tabs>
        <w:ind w:firstLine="327"/>
        <w:jc w:val="both"/>
        <w:rPr>
          <w:szCs w:val="26"/>
          <w:lang w:val="nl-NL"/>
        </w:rPr>
      </w:pPr>
      <w:r w:rsidRPr="00255E5F">
        <w:rPr>
          <w:lang w:val="nl-NL"/>
        </w:rPr>
        <w:t xml:space="preserve">- Hoàn thành sáng kiến kinh nghiệm </w:t>
      </w:r>
      <w:r>
        <w:rPr>
          <w:lang w:val="nl-NL"/>
        </w:rPr>
        <w:t xml:space="preserve">(GV có đăng ký) </w:t>
      </w:r>
      <w:r w:rsidRPr="00255E5F">
        <w:rPr>
          <w:lang w:val="nl-NL"/>
        </w:rPr>
        <w:t>nộp về tổ, trường.</w:t>
      </w:r>
    </w:p>
    <w:p w:rsidR="003565F7" w:rsidRDefault="003565F7" w:rsidP="003565F7">
      <w:pPr>
        <w:ind w:firstLine="327"/>
        <w:jc w:val="both"/>
        <w:rPr>
          <w:szCs w:val="26"/>
          <w:lang w:val="pt-BR"/>
        </w:rPr>
      </w:pPr>
      <w:r w:rsidRPr="00255E5F">
        <w:rPr>
          <w:szCs w:val="26"/>
          <w:lang w:val="nl-NL"/>
        </w:rPr>
        <w:t xml:space="preserve">- Tiếp tục thực hiện kiểm tra hồ sơ, dự giờ thăm lớp kết hợp kiểm tra việc thực hiện TT </w:t>
      </w:r>
      <w:r>
        <w:rPr>
          <w:szCs w:val="26"/>
          <w:lang w:val="nl-NL"/>
        </w:rPr>
        <w:t>22</w:t>
      </w:r>
      <w:r w:rsidRPr="00255E5F">
        <w:rPr>
          <w:szCs w:val="26"/>
          <w:lang w:val="nl-NL"/>
        </w:rPr>
        <w:t xml:space="preserve"> của Bộ GD</w:t>
      </w:r>
      <w:r>
        <w:rPr>
          <w:szCs w:val="26"/>
          <w:lang w:val="nl-NL"/>
        </w:rPr>
        <w:t xml:space="preserve">; </w:t>
      </w:r>
      <w:r>
        <w:rPr>
          <w:szCs w:val="26"/>
          <w:lang w:val="pt-BR"/>
        </w:rPr>
        <w:t>áp dụng PP BTNB, PP lấy hoạt động HS làm trung tâm.</w:t>
      </w:r>
    </w:p>
    <w:p w:rsidR="003565F7" w:rsidRDefault="003565F7" w:rsidP="003565F7">
      <w:pPr>
        <w:tabs>
          <w:tab w:val="left" w:pos="0"/>
          <w:tab w:val="left" w:pos="327"/>
        </w:tabs>
        <w:rPr>
          <w:lang w:val="nl-NL"/>
        </w:rPr>
      </w:pPr>
      <w:r>
        <w:rPr>
          <w:lang w:val="nl-NL"/>
        </w:rPr>
        <w:tab/>
      </w:r>
      <w:r w:rsidRPr="00255E5F">
        <w:rPr>
          <w:lang w:val="nl-NL"/>
        </w:rPr>
        <w:t>- Tham gia vào Hội đồng xét nâng lương đợt 1/</w:t>
      </w:r>
      <w:r>
        <w:rPr>
          <w:lang w:val="nl-NL"/>
        </w:rPr>
        <w:t>2022.</w:t>
      </w:r>
    </w:p>
    <w:p w:rsidR="003565F7" w:rsidRPr="00255E5F" w:rsidRDefault="003565F7" w:rsidP="003565F7">
      <w:pPr>
        <w:tabs>
          <w:tab w:val="left" w:pos="0"/>
          <w:tab w:val="left" w:pos="327"/>
        </w:tabs>
        <w:rPr>
          <w:lang w:val="nl-NL"/>
        </w:rPr>
      </w:pPr>
      <w:r>
        <w:rPr>
          <w:lang w:val="nl-NL"/>
        </w:rPr>
        <w:tab/>
        <w:t>- Kiểm tra hồ sơ cá nhân GV tổ (đợt 3).</w:t>
      </w:r>
    </w:p>
    <w:p w:rsidR="003565F7" w:rsidRPr="001412F5" w:rsidRDefault="003565F7" w:rsidP="003565F7">
      <w:pPr>
        <w:tabs>
          <w:tab w:val="left" w:pos="0"/>
        </w:tabs>
        <w:rPr>
          <w:b/>
          <w:lang w:val="nl-NL"/>
        </w:rPr>
      </w:pPr>
      <w:r>
        <w:rPr>
          <w:b/>
          <w:lang w:val="nl-NL"/>
        </w:rPr>
        <w:t>2</w:t>
      </w:r>
      <w:r w:rsidRPr="001412F5">
        <w:rPr>
          <w:b/>
          <w:lang w:val="nl-NL"/>
        </w:rPr>
        <w:t>/</w:t>
      </w:r>
      <w:r w:rsidRPr="001412F5">
        <w:rPr>
          <w:b/>
          <w:u w:val="single"/>
          <w:lang w:val="nl-NL"/>
        </w:rPr>
        <w:t>Công tác khác</w:t>
      </w:r>
      <w:r w:rsidRPr="001412F5">
        <w:rPr>
          <w:b/>
          <w:lang w:val="nl-NL"/>
        </w:rPr>
        <w:t>:</w:t>
      </w:r>
    </w:p>
    <w:p w:rsidR="00E31297" w:rsidRPr="009071BB" w:rsidRDefault="00E31297" w:rsidP="00E31297">
      <w:pPr>
        <w:tabs>
          <w:tab w:val="left" w:pos="0"/>
        </w:tabs>
        <w:ind w:firstLine="284"/>
        <w:jc w:val="both"/>
        <w:rPr>
          <w:lang w:val="nl-NL"/>
        </w:rPr>
      </w:pPr>
      <w:bookmarkStart w:id="0" w:name="_GoBack"/>
      <w:bookmarkEnd w:id="0"/>
      <w:r w:rsidRPr="009071BB">
        <w:rPr>
          <w:lang w:val="nl-NL"/>
        </w:rPr>
        <w:t xml:space="preserve">- </w:t>
      </w:r>
      <w:r>
        <w:rPr>
          <w:lang w:val="nl-NL"/>
        </w:rPr>
        <w:t>Hướng dẫn HS lao động vệ sinh trường lớp, thực hiện các biện pháp phòng chống dịch bệnh covid-19 và quét mã QR hằng ngày cho HS.</w:t>
      </w:r>
      <w:r w:rsidRPr="009071BB">
        <w:rPr>
          <w:lang w:val="nl-NL"/>
        </w:rPr>
        <w:t xml:space="preserve"> </w:t>
      </w:r>
    </w:p>
    <w:p w:rsidR="003565F7" w:rsidRPr="00255E5F" w:rsidRDefault="003565F7" w:rsidP="00E31297">
      <w:pPr>
        <w:ind w:firstLine="284"/>
        <w:jc w:val="both"/>
        <w:rPr>
          <w:lang w:val="nl-NL"/>
        </w:rPr>
      </w:pP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 xml:space="preserve">do Liên đội tổ chức </w:t>
      </w:r>
      <w:r w:rsidRPr="00DE1DBC">
        <w:rPr>
          <w:color w:val="000000"/>
          <w:lang w:val="nl-NL"/>
        </w:rPr>
        <w:t xml:space="preserve">chào mừng </w:t>
      </w:r>
      <w:r w:rsidRPr="00FF72BD">
        <w:rPr>
          <w:lang w:val="nl-NL"/>
        </w:rPr>
        <w:t xml:space="preserve">Ngày Quốc tế Phụ nữ 08/03; </w:t>
      </w:r>
      <w:r w:rsidRPr="00255E5F">
        <w:rPr>
          <w:lang w:val="nl-NL"/>
        </w:rPr>
        <w:t>Ngày thành lập Đoàn TNCS Hồ Chí Minh; Ngày Giải phóng quê hương Thừa Thiên Huế</w:t>
      </w:r>
      <w:r w:rsidRPr="00255E5F">
        <w:rPr>
          <w:color w:val="000000"/>
          <w:lang w:val="nl-NL"/>
        </w:rPr>
        <w:t xml:space="preserve">. </w:t>
      </w:r>
      <w:r>
        <w:rPr>
          <w:lang w:val="nl-NL"/>
        </w:rPr>
        <w:t>Tham gia lao động vệ sinh trường, lớp.</w:t>
      </w:r>
    </w:p>
    <w:p w:rsidR="003565F7" w:rsidRDefault="003565F7" w:rsidP="003565F7">
      <w:pPr>
        <w:jc w:val="both"/>
        <w:rPr>
          <w:szCs w:val="26"/>
          <w:lang w:val="nl-NL"/>
        </w:rPr>
      </w:pPr>
      <w:r>
        <w:rPr>
          <w:szCs w:val="26"/>
          <w:lang w:val="nl-NL"/>
        </w:rPr>
        <w:t xml:space="preserve">     - Tổ chức HS tham gia thực hiện </w:t>
      </w:r>
      <w:r w:rsidRPr="001371B4">
        <w:t xml:space="preserve">kế hoạch nhỏ năm </w:t>
      </w:r>
      <w:r w:rsidRPr="001371B4">
        <w:rPr>
          <w:spacing w:val="4"/>
        </w:rPr>
        <w:t xml:space="preserve">học </w:t>
      </w:r>
      <w:r>
        <w:rPr>
          <w:spacing w:val="4"/>
        </w:rPr>
        <w:t>2021-2022.</w:t>
      </w:r>
    </w:p>
    <w:p w:rsidR="003565F7" w:rsidRDefault="003565F7" w:rsidP="003565F7">
      <w:pPr>
        <w:ind w:firstLine="327"/>
        <w:jc w:val="both"/>
        <w:rPr>
          <w:szCs w:val="26"/>
          <w:lang w:val="nl-NL"/>
        </w:rPr>
      </w:pPr>
      <w:r>
        <w:rPr>
          <w:szCs w:val="26"/>
          <w:lang w:val="nl-NL"/>
        </w:rPr>
        <w:t xml:space="preserve">- Duy trì phong trào “Lớp học xanh – sạch – đẹp và an toàn”; </w:t>
      </w:r>
      <w:r w:rsidRPr="00255E5F">
        <w:rPr>
          <w:lang w:val="nl-NL"/>
        </w:rPr>
        <w:t>phong trào “Học tốt chăm ngoan”</w:t>
      </w:r>
      <w:r>
        <w:rPr>
          <w:lang w:val="nl-NL"/>
        </w:rPr>
        <w:t>. Phong trào “Nuôi heo đất”.</w:t>
      </w:r>
    </w:p>
    <w:p w:rsidR="003565F7" w:rsidRPr="00255E5F" w:rsidRDefault="003565F7" w:rsidP="003565F7">
      <w:pPr>
        <w:jc w:val="both"/>
        <w:rPr>
          <w:lang w:val="nl-NL"/>
        </w:rPr>
      </w:pPr>
      <w:r>
        <w:rPr>
          <w:szCs w:val="26"/>
          <w:lang w:val="nl-NL"/>
        </w:rPr>
        <w:t xml:space="preserve">     - Các thành viên của tổ tham gia hưởng ứng các hoạt động</w:t>
      </w:r>
      <w:r w:rsidRPr="003774C2">
        <w:rPr>
          <w:szCs w:val="26"/>
          <w:lang w:val="nl-NL"/>
        </w:rPr>
        <w:t xml:space="preserve"> nhân </w:t>
      </w:r>
      <w:r>
        <w:rPr>
          <w:szCs w:val="26"/>
          <w:lang w:val="nl-NL"/>
        </w:rPr>
        <w:t xml:space="preserve">dịp </w:t>
      </w:r>
      <w:r w:rsidRPr="00DE1DBC">
        <w:rPr>
          <w:color w:val="000000"/>
          <w:lang w:val="nl-NL"/>
        </w:rPr>
        <w:t xml:space="preserve">chào mừng </w:t>
      </w:r>
      <w:r w:rsidRPr="00FF72BD">
        <w:rPr>
          <w:lang w:val="nl-NL"/>
        </w:rPr>
        <w:t xml:space="preserve">Ngày Quốc tế Phụ nữ 08/03; </w:t>
      </w:r>
      <w:r w:rsidRPr="00255E5F">
        <w:rPr>
          <w:lang w:val="nl-NL"/>
        </w:rPr>
        <w:t xml:space="preserve">Ngày thành lập Đoàn TNCS Hồ Chí Minh; Ngày Giải phóng quê hương Thừa Thiên Huế </w:t>
      </w:r>
      <w:r>
        <w:rPr>
          <w:szCs w:val="26"/>
          <w:lang w:val="nl-NL"/>
        </w:rPr>
        <w:t>do Trường và Công đoàn tổ chức.</w:t>
      </w:r>
    </w:p>
    <w:p w:rsidR="003565F7" w:rsidRPr="00DD0271" w:rsidRDefault="003565F7" w:rsidP="003565F7">
      <w:pPr>
        <w:jc w:val="both"/>
        <w:rPr>
          <w:szCs w:val="26"/>
          <w:lang w:val="nl-NL"/>
        </w:rPr>
      </w:pPr>
      <w:r>
        <w:rPr>
          <w:szCs w:val="26"/>
          <w:lang w:val="nl-NL"/>
        </w:rPr>
        <w:t xml:space="preserve">     - GVCN tổ chức chỉ đạo các Chi đội sinh hoạt định kì 2 lần/tháng.</w:t>
      </w:r>
      <w:r w:rsidRPr="00255E5F">
        <w:rPr>
          <w:lang w:val="nl-NL"/>
        </w:rPr>
        <w:t xml:space="preserve">  </w:t>
      </w:r>
      <w:r w:rsidRPr="00255E5F">
        <w:rPr>
          <w:b/>
          <w:i/>
          <w:u w:val="single"/>
          <w:lang w:val="nl-NL"/>
        </w:rPr>
        <w:t xml:space="preserve">                                                                        </w:t>
      </w:r>
    </w:p>
    <w:p w:rsidR="003565F7" w:rsidRPr="00092A68" w:rsidRDefault="003565F7" w:rsidP="003565F7">
      <w:pPr>
        <w:spacing w:line="360" w:lineRule="atLeast"/>
        <w:jc w:val="both"/>
        <w:rPr>
          <w:b/>
        </w:rPr>
      </w:pPr>
      <w:r w:rsidRPr="00092A68">
        <w:rPr>
          <w:b/>
        </w:rPr>
        <w:t>* Bổ sung:</w:t>
      </w:r>
    </w:p>
    <w:p w:rsidR="003565F7" w:rsidRPr="00091B32" w:rsidRDefault="003565F7" w:rsidP="003565F7">
      <w:pPr>
        <w:spacing w:line="360" w:lineRule="auto"/>
        <w:jc w:val="both"/>
        <w:rPr>
          <w:color w:val="C0C0C0"/>
        </w:rPr>
      </w:pPr>
      <w:r w:rsidRPr="00091B32">
        <w:rPr>
          <w:color w:val="C0C0C0"/>
        </w:rPr>
        <w:t>…………………………………………………………………………………………………….</w:t>
      </w:r>
    </w:p>
    <w:p w:rsidR="003565F7" w:rsidRPr="00A8678D" w:rsidRDefault="003565F7" w:rsidP="003565F7">
      <w:pPr>
        <w:spacing w:line="360" w:lineRule="auto"/>
        <w:ind w:left="60"/>
        <w:rPr>
          <w:b/>
          <w:i/>
          <w:u w:val="single"/>
        </w:rPr>
      </w:pPr>
      <w:r w:rsidRPr="00091B32">
        <w:rPr>
          <w:color w:val="C0C0C0"/>
        </w:rPr>
        <w:t>…………………………………………………………………………………………………….</w:t>
      </w:r>
      <w:r w:rsidRPr="00A8678D">
        <w:rPr>
          <w:b/>
          <w:i/>
          <w:u w:val="single"/>
        </w:rPr>
        <w:t xml:space="preserve">                                </w:t>
      </w:r>
    </w:p>
    <w:p w:rsidR="003565F7" w:rsidRPr="007C558F" w:rsidRDefault="003565F7" w:rsidP="003565F7">
      <w:pPr>
        <w:tabs>
          <w:tab w:val="left" w:pos="456"/>
        </w:tabs>
        <w:rPr>
          <w:b/>
          <w:szCs w:val="26"/>
        </w:rPr>
      </w:pPr>
      <w:r>
        <w:rPr>
          <w:b/>
          <w:szCs w:val="26"/>
        </w:rPr>
        <w:t xml:space="preserve">           DUYỆT CỦ</w:t>
      </w:r>
      <w:r w:rsidRPr="007C558F">
        <w:rPr>
          <w:b/>
          <w:szCs w:val="26"/>
        </w:rPr>
        <w:t>A BAN GIÁM HI</w:t>
      </w:r>
      <w:r>
        <w:rPr>
          <w:b/>
          <w:szCs w:val="26"/>
        </w:rPr>
        <w:t>Ệ</w:t>
      </w:r>
      <w:r w:rsidRPr="007C558F">
        <w:rPr>
          <w:b/>
          <w:szCs w:val="26"/>
        </w:rPr>
        <w:t>U</w:t>
      </w:r>
      <w:r w:rsidRPr="007C558F">
        <w:rPr>
          <w:szCs w:val="26"/>
        </w:rPr>
        <w:t xml:space="preserve">  </w:t>
      </w:r>
      <w:r w:rsidRPr="007C558F">
        <w:rPr>
          <w:b/>
          <w:szCs w:val="26"/>
        </w:rPr>
        <w:t xml:space="preserve">               </w:t>
      </w:r>
      <w:r>
        <w:rPr>
          <w:b/>
          <w:szCs w:val="26"/>
        </w:rPr>
        <w:t xml:space="preserve">                   </w:t>
      </w:r>
      <w:r w:rsidRPr="007C558F">
        <w:rPr>
          <w:b/>
          <w:szCs w:val="26"/>
        </w:rPr>
        <w:t xml:space="preserve"> </w:t>
      </w:r>
      <w:r>
        <w:rPr>
          <w:b/>
          <w:szCs w:val="26"/>
        </w:rPr>
        <w:t>TM. T</w:t>
      </w:r>
      <w:r w:rsidRPr="00596A8C">
        <w:rPr>
          <w:b/>
          <w:szCs w:val="26"/>
        </w:rPr>
        <w:t>Ổ</w:t>
      </w:r>
      <w:r>
        <w:rPr>
          <w:b/>
          <w:szCs w:val="26"/>
        </w:rPr>
        <w:t xml:space="preserve"> CHUYÊN MÔN</w:t>
      </w:r>
      <w:r w:rsidRPr="007C558F">
        <w:rPr>
          <w:b/>
          <w:szCs w:val="26"/>
        </w:rPr>
        <w:t xml:space="preserve">                                                         </w:t>
      </w:r>
      <w:r>
        <w:rPr>
          <w:b/>
          <w:szCs w:val="26"/>
        </w:rPr>
        <w:t xml:space="preserve"> </w:t>
      </w:r>
    </w:p>
    <w:p w:rsidR="003565F7" w:rsidRPr="007C558F" w:rsidRDefault="003565F7" w:rsidP="003565F7">
      <w:pPr>
        <w:tabs>
          <w:tab w:val="left" w:pos="456"/>
        </w:tabs>
        <w:rPr>
          <w:b/>
          <w:szCs w:val="26"/>
        </w:rPr>
      </w:pPr>
      <w:r w:rsidRPr="007C558F">
        <w:rPr>
          <w:b/>
          <w:szCs w:val="26"/>
        </w:rPr>
        <w:t xml:space="preserve">                      </w:t>
      </w:r>
      <w:r>
        <w:rPr>
          <w:b/>
          <w:szCs w:val="26"/>
        </w:rPr>
        <w:tab/>
        <w:t xml:space="preserve">  </w:t>
      </w:r>
      <w:r w:rsidRPr="007C558F">
        <w:rPr>
          <w:b/>
          <w:szCs w:val="26"/>
        </w:rPr>
        <w:t xml:space="preserve"> </w:t>
      </w:r>
      <w:r>
        <w:rPr>
          <w:b/>
          <w:szCs w:val="26"/>
        </w:rPr>
        <w:t xml:space="preserve"> </w:t>
      </w:r>
      <w:r w:rsidRPr="007C558F">
        <w:rPr>
          <w:b/>
          <w:szCs w:val="26"/>
        </w:rPr>
        <w:t>HI</w:t>
      </w:r>
      <w:r>
        <w:rPr>
          <w:b/>
          <w:szCs w:val="26"/>
        </w:rPr>
        <w:t>ỆU TRƯỞ</w:t>
      </w:r>
      <w:r w:rsidRPr="007C558F">
        <w:rPr>
          <w:b/>
          <w:szCs w:val="26"/>
        </w:rPr>
        <w:t xml:space="preserve">NG                                                 </w:t>
      </w:r>
      <w:r>
        <w:rPr>
          <w:b/>
          <w:szCs w:val="26"/>
        </w:rPr>
        <w:t xml:space="preserve">    </w:t>
      </w:r>
      <w:r w:rsidRPr="007C558F">
        <w:rPr>
          <w:b/>
          <w:szCs w:val="26"/>
        </w:rPr>
        <w:t xml:space="preserve"> </w:t>
      </w:r>
      <w:r>
        <w:rPr>
          <w:b/>
          <w:szCs w:val="26"/>
        </w:rPr>
        <w:t xml:space="preserve">     </w:t>
      </w:r>
      <w:r w:rsidRPr="007C558F">
        <w:rPr>
          <w:b/>
          <w:szCs w:val="26"/>
        </w:rPr>
        <w:t>T</w:t>
      </w:r>
      <w:r>
        <w:rPr>
          <w:b/>
          <w:szCs w:val="26"/>
        </w:rPr>
        <w:t>Ổ</w:t>
      </w:r>
      <w:r w:rsidRPr="007C558F">
        <w:rPr>
          <w:b/>
          <w:szCs w:val="26"/>
        </w:rPr>
        <w:t xml:space="preserve"> TRƯ</w:t>
      </w:r>
      <w:r>
        <w:rPr>
          <w:b/>
          <w:szCs w:val="26"/>
        </w:rPr>
        <w:t>Ở</w:t>
      </w:r>
      <w:r w:rsidRPr="007C558F">
        <w:rPr>
          <w:b/>
          <w:szCs w:val="26"/>
        </w:rPr>
        <w:t xml:space="preserve">NG </w:t>
      </w:r>
    </w:p>
    <w:p w:rsidR="003565F7" w:rsidRDefault="003565F7" w:rsidP="003565F7">
      <w:pPr>
        <w:tabs>
          <w:tab w:val="left" w:pos="456"/>
        </w:tabs>
        <w:jc w:val="center"/>
        <w:rPr>
          <w:b/>
          <w:szCs w:val="26"/>
        </w:rPr>
      </w:pPr>
    </w:p>
    <w:p w:rsidR="003565F7" w:rsidRPr="007C558F" w:rsidRDefault="003565F7" w:rsidP="003565F7">
      <w:pPr>
        <w:tabs>
          <w:tab w:val="left" w:pos="456"/>
        </w:tabs>
        <w:rPr>
          <w:b/>
          <w:szCs w:val="26"/>
        </w:rPr>
      </w:pPr>
    </w:p>
    <w:p w:rsidR="003565F7" w:rsidRPr="007C558F" w:rsidRDefault="003565F7" w:rsidP="003565F7">
      <w:pPr>
        <w:tabs>
          <w:tab w:val="left" w:pos="456"/>
        </w:tabs>
        <w:rPr>
          <w:b/>
          <w:szCs w:val="26"/>
        </w:rPr>
      </w:pPr>
    </w:p>
    <w:p w:rsidR="003565F7" w:rsidRPr="00C12ACD" w:rsidRDefault="003565F7" w:rsidP="003565F7">
      <w:pPr>
        <w:tabs>
          <w:tab w:val="left" w:pos="456"/>
        </w:tabs>
        <w:rPr>
          <w:b/>
        </w:rPr>
      </w:pPr>
      <w:r w:rsidRPr="007C558F">
        <w:rPr>
          <w:b/>
          <w:szCs w:val="26"/>
        </w:rPr>
        <w:t xml:space="preserve">                                                                                                 </w:t>
      </w:r>
      <w:r>
        <w:rPr>
          <w:b/>
          <w:szCs w:val="26"/>
        </w:rPr>
        <w:t xml:space="preserve">                     </w:t>
      </w:r>
      <w:r w:rsidRPr="00037359">
        <w:rPr>
          <w:b/>
        </w:rPr>
        <w:t>Hoàng Hảo</w:t>
      </w:r>
    </w:p>
    <w:p w:rsidR="00BF3480" w:rsidRDefault="00BF3480"/>
    <w:sectPr w:rsidR="00BF3480" w:rsidSect="003565F7">
      <w:pgSz w:w="11907" w:h="16840" w:code="9"/>
      <w:pgMar w:top="567" w:right="624" w:bottom="340"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F7"/>
    <w:rsid w:val="0000340B"/>
    <w:rsid w:val="002D664F"/>
    <w:rsid w:val="003565F7"/>
    <w:rsid w:val="00705797"/>
    <w:rsid w:val="00A822FD"/>
    <w:rsid w:val="00BF3480"/>
    <w:rsid w:val="00C35A0A"/>
    <w:rsid w:val="00E3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F7"/>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565F7"/>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F7"/>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565F7"/>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2022-02-27T01:52:00Z</dcterms:created>
  <dcterms:modified xsi:type="dcterms:W3CDTF">2022-02-27T02:09:00Z</dcterms:modified>
</cp:coreProperties>
</file>