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D6F2F" w:rsidRPr="000E3FB1" w:rsidTr="00294B61">
        <w:trPr>
          <w:trHeight w:val="743"/>
        </w:trPr>
        <w:tc>
          <w:tcPr>
            <w:tcW w:w="4436" w:type="dxa"/>
          </w:tcPr>
          <w:p w:rsidR="001D6F2F" w:rsidRPr="000E3FB1" w:rsidRDefault="001D6F2F" w:rsidP="00294B6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D6F2F" w:rsidRPr="000E3FB1" w:rsidRDefault="001D6F2F" w:rsidP="00294B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JxIqQR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1D6F2F" w:rsidRPr="000E3FB1" w:rsidRDefault="001D6F2F" w:rsidP="00294B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1D6F2F" w:rsidRPr="000E3FB1" w:rsidRDefault="001D6F2F" w:rsidP="00294B6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1D6F2F" w:rsidRPr="000E3FB1" w:rsidRDefault="001D6F2F" w:rsidP="00294B6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1D6F2F" w:rsidRPr="00190071" w:rsidRDefault="001D6F2F" w:rsidP="001D6F2F">
      <w:pPr>
        <w:tabs>
          <w:tab w:val="left" w:pos="456"/>
        </w:tabs>
        <w:jc w:val="center"/>
        <w:rPr>
          <w:b/>
          <w:sz w:val="24"/>
        </w:rPr>
      </w:pPr>
    </w:p>
    <w:p w:rsidR="001D6F2F" w:rsidRPr="00A62AF6" w:rsidRDefault="001D6F2F" w:rsidP="001D6F2F">
      <w:pPr>
        <w:tabs>
          <w:tab w:val="left" w:pos="456"/>
        </w:tabs>
        <w:jc w:val="center"/>
        <w:rPr>
          <w:b/>
          <w:sz w:val="24"/>
        </w:rPr>
      </w:pPr>
      <w:r w:rsidRPr="00A62AF6">
        <w:rPr>
          <w:b/>
          <w:sz w:val="24"/>
        </w:rPr>
        <w:t>KẾ HOẠCH TUẦN 27</w:t>
      </w:r>
    </w:p>
    <w:p w:rsidR="001D6F2F" w:rsidRPr="00190071" w:rsidRDefault="001D6F2F" w:rsidP="001D6F2F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31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1D6F2F" w:rsidRPr="00190071" w:rsidRDefault="001D6F2F" w:rsidP="001D6F2F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26</w:t>
      </w:r>
      <w:r w:rsidRPr="00190071">
        <w:rPr>
          <w:b/>
          <w:sz w:val="24"/>
        </w:rPr>
        <w:t>:</w:t>
      </w:r>
    </w:p>
    <w:p w:rsidR="001D6F2F" w:rsidRDefault="001D6F2F" w:rsidP="001D6F2F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22.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TV L5.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1D6F2F" w:rsidRDefault="001D6F2F" w:rsidP="001D6F2F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2, nội dung 1.</w:t>
      </w:r>
    </w:p>
    <w:p w:rsidR="001D6F2F" w:rsidRDefault="001D6F2F" w:rsidP="001D6F2F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>Đã tổ chức sơ kết tổ và dự sơ kết HKI của trường và Công đoàn</w:t>
      </w:r>
      <w:r w:rsidRPr="00190071">
        <w:rPr>
          <w:sz w:val="24"/>
        </w:rPr>
        <w:t>.</w:t>
      </w:r>
    </w:p>
    <w:p w:rsidR="001D6F2F" w:rsidRDefault="001D6F2F" w:rsidP="001D6F2F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Đã tham gia các hoạt động “Mừng Đảng – Mừng Xuân” do trường và công đoàn tổ chức; </w:t>
      </w:r>
    </w:p>
    <w:p w:rsidR="001D6F2F" w:rsidRPr="00190071" w:rsidRDefault="001D6F2F" w:rsidP="001D6F2F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27</w:t>
      </w:r>
      <w:r w:rsidRPr="00190071">
        <w:rPr>
          <w:b/>
          <w:sz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92"/>
      </w:tblGrid>
      <w:tr w:rsidR="001D6F2F" w:rsidRPr="000E3FB1" w:rsidTr="001D6F2F">
        <w:tc>
          <w:tcPr>
            <w:tcW w:w="1227" w:type="dxa"/>
          </w:tcPr>
          <w:p w:rsidR="001D6F2F" w:rsidRPr="000E3FB1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1D6F2F" w:rsidRPr="000E3FB1" w:rsidRDefault="001D6F2F" w:rsidP="00294B6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92" w:type="dxa"/>
          </w:tcPr>
          <w:p w:rsidR="001D6F2F" w:rsidRPr="000E3FB1" w:rsidRDefault="001D6F2F" w:rsidP="00294B6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1D6F2F" w:rsidRPr="000E3FB1" w:rsidTr="001D6F2F">
        <w:tc>
          <w:tcPr>
            <w:tcW w:w="1227" w:type="dxa"/>
          </w:tcPr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31/01</w:t>
            </w:r>
          </w:p>
        </w:tc>
        <w:tc>
          <w:tcPr>
            <w:tcW w:w="6046" w:type="dxa"/>
          </w:tcPr>
          <w:p w:rsidR="001D6F2F" w:rsidRPr="000E3FB1" w:rsidRDefault="001D6F2F" w:rsidP="00294B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B1BEA" wp14:editId="3A9ABFB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158750" cy="2096770"/>
                      <wp:effectExtent l="10795" t="6350" r="11430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750" cy="2096770"/>
                              </a:xfrm>
                              <a:prstGeom prst="rightBrace">
                                <a:avLst>
                                  <a:gd name="adj1" fmla="val 1100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.55pt;margin-top:17.6pt;width:12.5pt;height:1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"/>
                  </w:pict>
                </mc:Fallback>
              </mc:AlternateContent>
            </w:r>
          </w:p>
        </w:tc>
        <w:tc>
          <w:tcPr>
            <w:tcW w:w="2792" w:type="dxa"/>
          </w:tcPr>
          <w:p w:rsidR="001D6F2F" w:rsidRPr="000E3FB1" w:rsidRDefault="001D6F2F" w:rsidP="00294B61">
            <w:pPr>
              <w:rPr>
                <w:sz w:val="24"/>
              </w:rPr>
            </w:pPr>
          </w:p>
        </w:tc>
      </w:tr>
      <w:tr w:rsidR="001D6F2F" w:rsidRPr="000E3FB1" w:rsidTr="001D6F2F">
        <w:trPr>
          <w:trHeight w:val="658"/>
        </w:trPr>
        <w:tc>
          <w:tcPr>
            <w:tcW w:w="1227" w:type="dxa"/>
          </w:tcPr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01/02</w:t>
            </w:r>
          </w:p>
        </w:tc>
        <w:tc>
          <w:tcPr>
            <w:tcW w:w="6046" w:type="dxa"/>
          </w:tcPr>
          <w:p w:rsidR="001D6F2F" w:rsidRPr="000E3FB1" w:rsidRDefault="001D6F2F" w:rsidP="00294B61">
            <w:pPr>
              <w:jc w:val="both"/>
              <w:rPr>
                <w:sz w:val="24"/>
              </w:rPr>
            </w:pPr>
          </w:p>
        </w:tc>
        <w:tc>
          <w:tcPr>
            <w:tcW w:w="2792" w:type="dxa"/>
          </w:tcPr>
          <w:p w:rsidR="001D6F2F" w:rsidRPr="000E3FB1" w:rsidRDefault="001D6F2F" w:rsidP="00294B61">
            <w:pPr>
              <w:rPr>
                <w:sz w:val="24"/>
              </w:rPr>
            </w:pPr>
          </w:p>
        </w:tc>
      </w:tr>
      <w:tr w:rsidR="001D6F2F" w:rsidRPr="000E3FB1" w:rsidTr="001D6F2F">
        <w:tc>
          <w:tcPr>
            <w:tcW w:w="1227" w:type="dxa"/>
          </w:tcPr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02/02</w:t>
            </w:r>
          </w:p>
        </w:tc>
        <w:tc>
          <w:tcPr>
            <w:tcW w:w="6046" w:type="dxa"/>
            <w:vAlign w:val="center"/>
          </w:tcPr>
          <w:p w:rsidR="001D6F2F" w:rsidRPr="000E3FB1" w:rsidRDefault="001D6F2F" w:rsidP="00294B61">
            <w:pPr>
              <w:jc w:val="center"/>
              <w:rPr>
                <w:sz w:val="24"/>
              </w:rPr>
            </w:pPr>
            <w:r w:rsidRPr="006A0993">
              <w:rPr>
                <w:color w:val="FF0000"/>
                <w:sz w:val="24"/>
              </w:rPr>
              <w:t>Nghỉ Tết Nhâm Dần</w:t>
            </w:r>
          </w:p>
        </w:tc>
        <w:tc>
          <w:tcPr>
            <w:tcW w:w="2792" w:type="dxa"/>
          </w:tcPr>
          <w:p w:rsidR="001D6F2F" w:rsidRPr="000E3FB1" w:rsidRDefault="001D6F2F" w:rsidP="00294B61">
            <w:pPr>
              <w:rPr>
                <w:sz w:val="24"/>
              </w:rPr>
            </w:pPr>
          </w:p>
        </w:tc>
      </w:tr>
      <w:tr w:rsidR="001D6F2F" w:rsidRPr="000E3FB1" w:rsidTr="001D6F2F">
        <w:trPr>
          <w:trHeight w:val="566"/>
        </w:trPr>
        <w:tc>
          <w:tcPr>
            <w:tcW w:w="1227" w:type="dxa"/>
          </w:tcPr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03/02</w:t>
            </w:r>
          </w:p>
        </w:tc>
        <w:tc>
          <w:tcPr>
            <w:tcW w:w="6046" w:type="dxa"/>
          </w:tcPr>
          <w:p w:rsidR="001D6F2F" w:rsidRPr="000E3FB1" w:rsidRDefault="001D6F2F" w:rsidP="00294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Tham gia trực Tết theo lịch phân công</w:t>
            </w:r>
          </w:p>
        </w:tc>
        <w:tc>
          <w:tcPr>
            <w:tcW w:w="2792" w:type="dxa"/>
          </w:tcPr>
          <w:p w:rsidR="001D6F2F" w:rsidRPr="000E3FB1" w:rsidRDefault="001D6F2F" w:rsidP="00294B61">
            <w:pPr>
              <w:rPr>
                <w:sz w:val="24"/>
              </w:rPr>
            </w:pPr>
          </w:p>
        </w:tc>
      </w:tr>
      <w:tr w:rsidR="001D6F2F" w:rsidRPr="000E3FB1" w:rsidTr="001D6F2F">
        <w:tc>
          <w:tcPr>
            <w:tcW w:w="1227" w:type="dxa"/>
          </w:tcPr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04/02</w:t>
            </w:r>
          </w:p>
        </w:tc>
        <w:tc>
          <w:tcPr>
            <w:tcW w:w="6046" w:type="dxa"/>
          </w:tcPr>
          <w:p w:rsidR="001D6F2F" w:rsidRPr="000E3FB1" w:rsidRDefault="001D6F2F" w:rsidP="00294B61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792" w:type="dxa"/>
          </w:tcPr>
          <w:p w:rsidR="001D6F2F" w:rsidRPr="000E3FB1" w:rsidRDefault="001D6F2F" w:rsidP="00294B61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1D6F2F" w:rsidRPr="000E3FB1" w:rsidTr="001D6F2F">
        <w:tc>
          <w:tcPr>
            <w:tcW w:w="1227" w:type="dxa"/>
          </w:tcPr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1D6F2F" w:rsidRPr="00673D29" w:rsidRDefault="001D6F2F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1D6F2F" w:rsidRPr="000E3FB1" w:rsidRDefault="001D6F2F" w:rsidP="00294B61">
            <w:pPr>
              <w:rPr>
                <w:sz w:val="24"/>
              </w:rPr>
            </w:pPr>
          </w:p>
        </w:tc>
        <w:tc>
          <w:tcPr>
            <w:tcW w:w="2792" w:type="dxa"/>
          </w:tcPr>
          <w:p w:rsidR="001D6F2F" w:rsidRPr="000E3FB1" w:rsidRDefault="001D6F2F" w:rsidP="00294B61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1D6F2F" w:rsidRPr="000E3FB1" w:rsidTr="001D6F2F">
        <w:trPr>
          <w:trHeight w:val="584"/>
        </w:trPr>
        <w:tc>
          <w:tcPr>
            <w:tcW w:w="1227" w:type="dxa"/>
          </w:tcPr>
          <w:p w:rsidR="001D6F2F" w:rsidRPr="000E3FB1" w:rsidRDefault="001D6F2F" w:rsidP="00294B6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D6F2F" w:rsidRPr="000E3FB1" w:rsidRDefault="001D6F2F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1D6F2F" w:rsidRPr="000E3FB1" w:rsidRDefault="001D6F2F" w:rsidP="00294B61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792" w:type="dxa"/>
          </w:tcPr>
          <w:p w:rsidR="001D6F2F" w:rsidRPr="000E3FB1" w:rsidRDefault="001D6F2F" w:rsidP="00294B6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D6F2F" w:rsidRPr="00DE34C5" w:rsidRDefault="001D6F2F" w:rsidP="001D6F2F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1D6F2F" w:rsidRPr="00190071" w:rsidRDefault="001D6F2F" w:rsidP="001D6F2F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F2F" w:rsidRDefault="001D6F2F" w:rsidP="001D6F2F">
      <w:pPr>
        <w:tabs>
          <w:tab w:val="left" w:pos="456"/>
        </w:tabs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    </w:t>
      </w:r>
    </w:p>
    <w:p w:rsidR="001D6F2F" w:rsidRDefault="001D6F2F" w:rsidP="001D6F2F">
      <w:pPr>
        <w:tabs>
          <w:tab w:val="left" w:pos="456"/>
        </w:tabs>
        <w:rPr>
          <w:b/>
          <w:sz w:val="24"/>
        </w:rPr>
      </w:pPr>
    </w:p>
    <w:p w:rsidR="001D6F2F" w:rsidRDefault="001D6F2F" w:rsidP="001D6F2F">
      <w:pPr>
        <w:tabs>
          <w:tab w:val="left" w:pos="456"/>
        </w:tabs>
        <w:rPr>
          <w:b/>
          <w:sz w:val="24"/>
        </w:rPr>
      </w:pPr>
    </w:p>
    <w:p w:rsidR="001D6F2F" w:rsidRPr="00B82DFF" w:rsidRDefault="001D6F2F" w:rsidP="001D6F2F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D6F2F" w:rsidRPr="00A8678D" w:rsidRDefault="001D6F2F" w:rsidP="001D6F2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D6F2F" w:rsidRDefault="001D6F2F" w:rsidP="001D6F2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D6F2F" w:rsidRDefault="001D6F2F" w:rsidP="001D6F2F">
      <w:pPr>
        <w:rPr>
          <w:i/>
        </w:rPr>
      </w:pPr>
    </w:p>
    <w:p w:rsidR="001D6F2F" w:rsidRDefault="001D6F2F" w:rsidP="001D6F2F">
      <w:pPr>
        <w:rPr>
          <w:i/>
        </w:rPr>
      </w:pPr>
    </w:p>
    <w:p w:rsidR="001D6F2F" w:rsidRDefault="001D6F2F" w:rsidP="001D6F2F">
      <w:pPr>
        <w:rPr>
          <w:i/>
        </w:rPr>
      </w:pPr>
    </w:p>
    <w:p w:rsidR="001D6F2F" w:rsidRDefault="001D6F2F" w:rsidP="001D6F2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1D6F2F" w:rsidRDefault="001D6F2F" w:rsidP="001D6F2F">
      <w:pPr>
        <w:rPr>
          <w:b/>
        </w:rPr>
      </w:pPr>
    </w:p>
    <w:p w:rsidR="001D6F2F" w:rsidRDefault="001D6F2F" w:rsidP="001D6F2F">
      <w:pPr>
        <w:rPr>
          <w:b/>
        </w:rPr>
      </w:pPr>
    </w:p>
    <w:p w:rsidR="001D6F2F" w:rsidRDefault="001D6F2F" w:rsidP="001D6F2F">
      <w:pPr>
        <w:rPr>
          <w:b/>
        </w:rPr>
      </w:pPr>
    </w:p>
    <w:p w:rsidR="001D6F2F" w:rsidRDefault="001D6F2F" w:rsidP="001D6F2F">
      <w:pPr>
        <w:rPr>
          <w:b/>
        </w:rPr>
      </w:pPr>
    </w:p>
    <w:p w:rsidR="00BF3480" w:rsidRDefault="00BF3480"/>
    <w:sectPr w:rsidR="00BF3480" w:rsidSect="001D6F2F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2F"/>
    <w:rsid w:val="0000340B"/>
    <w:rsid w:val="00013A21"/>
    <w:rsid w:val="001D6F2F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2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2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2022-01-29T14:38:00Z</dcterms:created>
  <dcterms:modified xsi:type="dcterms:W3CDTF">2022-01-29T14:39:00Z</dcterms:modified>
</cp:coreProperties>
</file>